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fb4c" w14:textId="184f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министрлігі Балық шаруашылығы комитетінің аумақтық бөлімшелерінің ережелерін бекіту туралы" Қазақстан Республикасы Экология, геология және табиғи ресурстар министрлігінің Балық шаруашылығы комитеті төрағасының 2022 жылғы 4 тамыздағы № 30-9/83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министрлігінің Балық шаруашылығы комитеті Төрағасының 2023 жылғы 15 ақпандағы № 30-9/23 бұйрығы. Күші жойылды - Қазақстан Республикасы Ауыл шаруашылығы министрлігінің Балық шаруашылығы комитеті Төрағасының м.а. 2024 жылғы 14 ақпандағы № 30-9/27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министрлігінің Балық шаруашылығы комитеті Төрағасының м.а. 14.02.2024 </w:t>
      </w:r>
      <w:r>
        <w:rPr>
          <w:rFonts w:ascii="Times New Roman"/>
          <w:b w:val="false"/>
          <w:i w:val="false"/>
          <w:color w:val="ff0000"/>
          <w:sz w:val="28"/>
        </w:rPr>
        <w:t>№ 30-9/27</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2 қаңтардағы № 80 Жарлығын іске асыру жөніндегі кейбір мәселелер туралы" Қазақстан Республикасы Үкіметінің 2023 жылғы 20 қаңтардағы № 28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Экология, геология және табиғи ресурстар министрлігі Балық шаруашылығы комитетінің аумақтық бөлімшелерінің ережелерін бекіту туралы" Қазақстан Республикасы Экология, геология және табиғи ресурстар министрлігінің Балық шаруашылығы комитеті төрағасының 2022 жылғы 4 тамыздағы № 30-9/83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аумақтық бөлімшелерінің ережелерін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w:t>
      </w:r>
      <w:r>
        <w:rPr>
          <w:rFonts w:ascii="Times New Roman"/>
          <w:b w:val="false"/>
          <w:i w:val="false"/>
          <w:color w:val="000000"/>
          <w:sz w:val="28"/>
        </w:rPr>
        <w:t>қ мынадай редакцияда жазылсын:</w:t>
      </w:r>
    </w:p>
    <w:bookmarkStart w:name="z9" w:id="3"/>
    <w:p>
      <w:pPr>
        <w:spacing w:after="0"/>
        <w:ind w:left="0"/>
        <w:jc w:val="both"/>
      </w:pPr>
      <w:r>
        <w:rPr>
          <w:rFonts w:ascii="Times New Roman"/>
          <w:b w:val="false"/>
          <w:i w:val="false"/>
          <w:color w:val="000000"/>
          <w:sz w:val="28"/>
        </w:rPr>
        <w:t>
      "1. Қоса берілген:</w:t>
      </w:r>
    </w:p>
    <w:bookmarkEnd w:id="3"/>
    <w:bookmarkStart w:name="z10"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ережесі;</w:t>
      </w:r>
    </w:p>
    <w:bookmarkEnd w:id="4"/>
    <w:bookmarkStart w:name="z11"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ережесі;</w:t>
      </w:r>
    </w:p>
    <w:bookmarkEnd w:id="5"/>
    <w:bookmarkStart w:name="z12"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мекемесінің ережесі;</w:t>
      </w:r>
    </w:p>
    <w:bookmarkEnd w:id="6"/>
    <w:bookmarkStart w:name="z13"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мекемесінің ережесі;</w:t>
      </w:r>
    </w:p>
    <w:bookmarkEnd w:id="7"/>
    <w:bookmarkStart w:name="z14"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мекемесінің ережесі;</w:t>
      </w:r>
    </w:p>
    <w:bookmarkEnd w:id="8"/>
    <w:bookmarkStart w:name="z15"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мекемесінің ережесі;</w:t>
      </w:r>
    </w:p>
    <w:bookmarkEnd w:id="9"/>
    <w:bookmarkStart w:name="z16"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мекемесінің ережесі;</w:t>
      </w:r>
    </w:p>
    <w:bookmarkEnd w:id="10"/>
    <w:bookmarkStart w:name="z17"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мекемесінің ережесі бекітілсін.";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 туралы Ережесі";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Арал-Сырдария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Шымкент қаласы, Қызылорда және Түркістан облыстары әкімшілік шекарасының шегіндегі Арал-Сырдария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Арал-Сырдария облысаралық бассейндік балық шаруашылығы инспекциясы" республикалық мемлекеттiк мекемесi.";</w:t>
      </w:r>
    </w:p>
    <w:bookmarkEnd w:id="16"/>
    <w:bookmarkStart w:name="z27" w:id="1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17"/>
    <w:bookmarkStart w:name="z28" w:id="1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21"/>
    <w:bookmarkStart w:name="z35"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 туралы ережесі";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Балқаш-Алакөл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Алматы қаласы, Алматы облысы және Жетісу облысы әкімшілік шекарасының шегіндегі Балқаш көлінде, Алакөл көлдер жүйесінде, Қапшағай су қоймасында Іле өзенінде және басқада Балқаш-Алакөл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Балқаш-Алакөл облысаралық бассейндік балық шаруашылығы инспекциясы" республикалық мемлекеттiк мекемесi.";</w:t>
      </w:r>
    </w:p>
    <w:bookmarkEnd w:id="26"/>
    <w:bookmarkStart w:name="z44" w:id="2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27"/>
    <w:bookmarkStart w:name="z45" w:id="2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9" w:id="3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51" w:id="3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31"/>
    <w:bookmarkStart w:name="z52" w:id="3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 туралы ережесі";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Зайсан-Ертіс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Алакөл көлдер жүйесін қоспағанда Абай облысы, Павлодар және Шығыс Қазақстан облыстары әкімшілік шекарасының шегіндегі Ертіс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Зайсан-Ертіс облысаралық бассейндік балық шаруашылығы инспекциясы" республикалық мемлекеттiк мекемесi.";</w:t>
      </w:r>
    </w:p>
    <w:bookmarkEnd w:id="36"/>
    <w:bookmarkStart w:name="z61" w:id="3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37"/>
    <w:bookmarkStart w:name="z62" w:id="3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 w:id="3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6" w:id="4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8" w:id="4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41"/>
    <w:bookmarkStart w:name="z69"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1" w:id="4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 туралы ережесі";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4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Есіл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Астана қаласы, Ақмола және Солтүстік Қазақстан облыстары әкімшілік шекарасының шегіндегі Есіл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5" w:id="4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7" w:id="4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Есіл облысаралық бассейндік балық шаруашылығы инспекциясы" республикалық мемлекеттiк мекемесi.";</w:t>
      </w:r>
    </w:p>
    <w:bookmarkEnd w:id="46"/>
    <w:bookmarkStart w:name="z78" w:id="4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47"/>
    <w:bookmarkStart w:name="z79" w:id="4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1" w:id="4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83" w:id="5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85" w:id="5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51"/>
    <w:bookmarkStart w:name="z86" w:id="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8" w:id="5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 туралы ережесі";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5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Жайық-Каспий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Атырау, Маңғыстау және Батыс Қазақстан облыстары әкімшілік шекарасының шегіндегі Жайық-Каспий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2" w:id="5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4" w:id="5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Жайық-Каспий облысаралық бассейндік балық шаруашылығы инспекциясы" республикалық мемлекеттiк мекемесi.";</w:t>
      </w:r>
    </w:p>
    <w:bookmarkEnd w:id="56"/>
    <w:bookmarkStart w:name="z95" w:id="5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 </w:t>
      </w:r>
    </w:p>
    <w:bookmarkEnd w:id="57"/>
    <w:bookmarkStart w:name="z96" w:id="58"/>
    <w:p>
      <w:pPr>
        <w:spacing w:after="0"/>
        <w:ind w:left="0"/>
        <w:jc w:val="both"/>
      </w:pPr>
      <w:r>
        <w:rPr>
          <w:rFonts w:ascii="Times New Roman"/>
          <w:b w:val="false"/>
          <w:i w:val="false"/>
          <w:color w:val="000000"/>
          <w:sz w:val="28"/>
        </w:rPr>
        <w:t>
      "42)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8" w:id="5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00" w:id="6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02" w:id="6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61"/>
    <w:bookmarkStart w:name="z103"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5" w:id="6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 туралы ережесі";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7" w:id="6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Нұра-Сарысу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Балқаш көлін қоспағанда Ұлытау облысы және Қарағанды облысы әкімшілік шекарасының шегіндегі Нұра-Сарысу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9" w:id="6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1" w:id="6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Нұра-Сарысу облысаралық бассейндік балық шаруашылығы инспекциясы" республикалық мемлекеттiк мекемесi.";</w:t>
      </w:r>
    </w:p>
    <w:bookmarkEnd w:id="66"/>
    <w:bookmarkStart w:name="z112" w:id="6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 </w:t>
      </w:r>
    </w:p>
    <w:bookmarkEnd w:id="67"/>
    <w:bookmarkStart w:name="z113" w:id="6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5" w:id="6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17" w:id="7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9" w:id="7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71"/>
    <w:bookmarkStart w:name="z120" w:id="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2" w:id="7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 туралы ережесі";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4" w:id="7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Тобыл-Торғай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Қостанай және Ақтөбе облыстары (Арал теңізін қоспағанда) әкімшілік шекарасының шегіндегі Тобыл-Торғай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6" w:id="7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8" w:id="7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Тобыл-Торғай облысаралық бассейндік балық шаруашылығы инспекциясы" республикалық мемлекеттiк мекемесi.";</w:t>
      </w:r>
    </w:p>
    <w:bookmarkEnd w:id="76"/>
    <w:bookmarkStart w:name="z129" w:id="7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77"/>
    <w:bookmarkStart w:name="z130" w:id="7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2" w:id="7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4" w:id="8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6" w:id="8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81"/>
    <w:bookmarkStart w:name="z137"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9" w:id="8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 туралы ережесі";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1" w:id="84"/>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Балық шаруашылығы комитетінің Шу-Талас облысаралық бассейндік балық шаруашылығы инспекциясы" республикалық мемлекеттік мекемесі (бұдан әрi – Инспекция) "Қазақстан Республикасы Экология және табиғи ресурстар министрлігінің Балық шаруашылығы комитеті (бұдан әрі – Комитет) құзыретi шегінде Балқаш көлін қоспағанда Жамбыл облысының әкімшілік шекарасының шегіндегі Шу-Талас бассейнінің аумағында және су айдындарында (су қорғау белдеуі мен аймағын, жағалау жиегін және санитарлық қорғау аймағын қоса алғанда) балық ресурстарын және басқа да су жануарларын қорғау, өсiмiн молайту және пайдалану саласындағы іске асыру, реттеушілік, бақылау және қадағалау функцияларын жүзеге асыратын аумақтық бөлімше болып табылады.";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3" w:id="85"/>
    <w:p>
      <w:pPr>
        <w:spacing w:after="0"/>
        <w:ind w:left="0"/>
        <w:jc w:val="both"/>
      </w:pPr>
      <w:r>
        <w:rPr>
          <w:rFonts w:ascii="Times New Roman"/>
          <w:b w:val="false"/>
          <w:i w:val="false"/>
          <w:color w:val="000000"/>
          <w:sz w:val="28"/>
        </w:rPr>
        <w:t>
      "7. Инспекция құрылымын және штат санын Қазақстан Республикасы Экология және табиғи ресурстар министрімен келіскеннен кейін Қазақстан Республикасы Экология және табиғи ресурстар министрлігінің аппарат басшысы бекiтедi.";</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5" w:id="86"/>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 Балық шаруашылығы комитетiнің Шу-Талас облысаралық бассейндік балық шаруашылығы инспекциясы" республикалық мемлекеттiк мекемесi.";</w:t>
      </w:r>
    </w:p>
    <w:bookmarkEnd w:id="86"/>
    <w:bookmarkStart w:name="z146" w:id="87"/>
    <w:p>
      <w:pPr>
        <w:spacing w:after="0"/>
        <w:ind w:left="0"/>
        <w:jc w:val="both"/>
      </w:pPr>
      <w:r>
        <w:rPr>
          <w:rFonts w:ascii="Times New Roman"/>
          <w:b w:val="false"/>
          <w:i w:val="false"/>
          <w:color w:val="000000"/>
          <w:sz w:val="28"/>
        </w:rPr>
        <w:t xml:space="preserve">
      16-тарамақтың </w:t>
      </w:r>
      <w:r>
        <w:rPr>
          <w:rFonts w:ascii="Times New Roman"/>
          <w:b w:val="false"/>
          <w:i w:val="false"/>
          <w:color w:val="000000"/>
          <w:sz w:val="28"/>
        </w:rPr>
        <w:t>40) тармақшасы</w:t>
      </w:r>
      <w:r>
        <w:rPr>
          <w:rFonts w:ascii="Times New Roman"/>
          <w:b w:val="false"/>
          <w:i w:val="false"/>
          <w:color w:val="000000"/>
          <w:sz w:val="28"/>
        </w:rPr>
        <w:t xml:space="preserve"> мынадай редакцияда жазылсын:</w:t>
      </w:r>
    </w:p>
    <w:bookmarkEnd w:id="87"/>
    <w:bookmarkStart w:name="z147" w:id="88"/>
    <w:p>
      <w:pPr>
        <w:spacing w:after="0"/>
        <w:ind w:left="0"/>
        <w:jc w:val="both"/>
      </w:pPr>
      <w:r>
        <w:rPr>
          <w:rFonts w:ascii="Times New Roman"/>
          <w:b w:val="false"/>
          <w:i w:val="false"/>
          <w:color w:val="000000"/>
          <w:sz w:val="28"/>
        </w:rPr>
        <w:t>
      "40) Қазақстан Республикасының заңдарымен, Қазақстан Республикасы Президентінің, Үкіметінің, Қазақстан Республикасы Экология және табиғи ресурстар министрінің, Қазақстан Республикасы Экология және табиғи ресурстар министрлігі Балық шаруашылығы комитеті төрағасының актілерімен, сондай-ақ, осы Ережемен қарастырылған басқа да функцияларды атқарады.";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9" w:id="89"/>
    <w:p>
      <w:pPr>
        <w:spacing w:after="0"/>
        <w:ind w:left="0"/>
        <w:jc w:val="both"/>
      </w:pPr>
      <w:r>
        <w:rPr>
          <w:rFonts w:ascii="Times New Roman"/>
          <w:b w:val="false"/>
          <w:i w:val="false"/>
          <w:color w:val="000000"/>
          <w:sz w:val="28"/>
        </w:rPr>
        <w:t>
      "18. Инспекция басшысы Қазақстан Республикасы Экология және табиғи ресурстар министрінің келісімі бойынша Қазақстан Республикасы Экология және табиғи ресурстар министрлігінің аппарат басшысымен қызметке тағайындалады және қызметтен босатылады.";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1" w:id="90"/>
    <w:p>
      <w:pPr>
        <w:spacing w:after="0"/>
        <w:ind w:left="0"/>
        <w:jc w:val="both"/>
      </w:pPr>
      <w:r>
        <w:rPr>
          <w:rFonts w:ascii="Times New Roman"/>
          <w:b w:val="false"/>
          <w:i w:val="false"/>
          <w:color w:val="000000"/>
          <w:sz w:val="28"/>
        </w:rPr>
        <w:t>
      "19. Инспекция басшысының Қазақстан Республикасы Экология және табиғи ресурстар министрлігі Балық шаруашылығы комитетінің төрағасымен қызметке тағайындалатын және қызметтен босатылатын орынбасарлары болады.";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53" w:id="91"/>
    <w:p>
      <w:pPr>
        <w:spacing w:after="0"/>
        <w:ind w:left="0"/>
        <w:jc w:val="both"/>
      </w:pPr>
      <w:r>
        <w:rPr>
          <w:rFonts w:ascii="Times New Roman"/>
          <w:b w:val="false"/>
          <w:i w:val="false"/>
          <w:color w:val="000000"/>
          <w:sz w:val="28"/>
        </w:rPr>
        <w:t>
      "21. Іссапарға жіберуді қоспағанда, инспекция басшысы болмаған кезеңде оның өкілеттіктерін Инспекция басшысының орынбасарына, ол болмаған жағдайда Инспекцияның басқа қызметкеріне Қазақстан Республикасының Экология және табиғи ресурстар министрлігінің аппарат басшысының бұйрығымен жүктеледі.".</w:t>
      </w:r>
    </w:p>
    <w:bookmarkEnd w:id="91"/>
    <w:bookmarkStart w:name="z154" w:id="9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Балық шаруашылығы комитетінің Ұйымдастыру-құқықтық жұмысы басқармасы осы бұйрықты Қазақстан Республикасы Экология және табиғи ресурстар министрлігі Балық шаруашылығы комитетінің аумақтық бөлімшелеріне жеткізсін.</w:t>
      </w:r>
    </w:p>
    <w:bookmarkEnd w:id="92"/>
    <w:bookmarkStart w:name="z155" w:id="93"/>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Балық шаруашылығы комитетінің аумақтық бөлімшелерінің басшылары заңнамада белгіленген тәртіппен осы бұйрықты іске асыру үшін қажетті шараларды қабылдасын.</w:t>
      </w:r>
    </w:p>
    <w:bookmarkEnd w:id="93"/>
    <w:bookmarkStart w:name="z156" w:id="9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министрлігі</w:t>
            </w:r>
          </w:p>
          <w:p>
            <w:pPr>
              <w:spacing w:after="20"/>
              <w:ind w:left="20"/>
              <w:jc w:val="both"/>
            </w:pPr>
            <w:r>
              <w:rPr>
                <w:rFonts w:ascii="Times New Roman"/>
                <w:b w:val="false"/>
                <w:i/>
                <w:color w:val="000000"/>
                <w:sz w:val="20"/>
              </w:rPr>
              <w:t>Балық шаруашылығы</w:t>
            </w:r>
          </w:p>
          <w:p>
            <w:pPr>
              <w:spacing w:after="0"/>
              <w:ind w:left="0"/>
              <w:jc w:val="left"/>
            </w:pPr>
          </w:p>
          <w:p>
            <w:pPr>
              <w:spacing w:after="20"/>
              <w:ind w:left="20"/>
              <w:jc w:val="both"/>
            </w:pPr>
            <w:r>
              <w:rPr>
                <w:rFonts w:ascii="Times New Roman"/>
                <w:b w:val="false"/>
                <w:i/>
                <w:color w:val="000000"/>
                <w:sz w:val="20"/>
              </w:rPr>
              <w:t xml:space="preserve">комитеті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Жүнісов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