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a81e" w14:textId="9f4a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14 наурыздағы № 179 "Науырзым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7 сәуірдегі № 10 шешімі</w:t>
      </w:r>
    </w:p>
    <w:p>
      <w:pPr>
        <w:spacing w:after="0"/>
        <w:ind w:left="0"/>
        <w:jc w:val="both"/>
      </w:pPr>
      <w:bookmarkStart w:name="z4" w:id="0"/>
      <w:r>
        <w:rPr>
          <w:rFonts w:ascii="Times New Roman"/>
          <w:b w:val="false"/>
          <w:i w:val="false"/>
          <w:color w:val="000000"/>
          <w:sz w:val="28"/>
        </w:rPr>
        <w:t>
      Науырзым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"Науырзым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14 наурыздағы № 179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"Науырзым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"Науырзым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 тарау. Жалпы ережелер</w:t>
      </w:r>
    </w:p>
    <w:bookmarkEnd w:id="5"/>
    <w:bookmarkStart w:name="z19" w:id="6"/>
    <w:p>
      <w:pPr>
        <w:spacing w:after="0"/>
        <w:ind w:left="0"/>
        <w:jc w:val="both"/>
      </w:pPr>
      <w:r>
        <w:rPr>
          <w:rFonts w:ascii="Times New Roman"/>
          <w:b w:val="false"/>
          <w:i w:val="false"/>
          <w:color w:val="000000"/>
          <w:sz w:val="28"/>
        </w:rPr>
        <w:t xml:space="preserve">
      1. Осы "Науырзым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(бұдан әрі – Үлгілік әдістеме) және "Науырзым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6"/>
    <w:bookmarkStart w:name="z20" w:id="7"/>
    <w:p>
      <w:pPr>
        <w:spacing w:after="0"/>
        <w:ind w:left="0"/>
        <w:jc w:val="both"/>
      </w:pPr>
      <w:r>
        <w:rPr>
          <w:rFonts w:ascii="Times New Roman"/>
          <w:b w:val="false"/>
          <w:i w:val="false"/>
          <w:color w:val="000000"/>
          <w:sz w:val="28"/>
        </w:rPr>
        <w:t xml:space="preserve">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w:t>
      </w:r>
      <w:r>
        <w:rPr>
          <w:rFonts w:ascii="Times New Roman"/>
          <w:b w:val="false"/>
          <w:i w:val="false"/>
          <w:color w:val="000000"/>
          <w:sz w:val="28"/>
        </w:rPr>
        <w:t>Үлгілік әдістеме</w:t>
      </w:r>
      <w:r>
        <w:rPr>
          <w:rFonts w:ascii="Times New Roman"/>
          <w:b w:val="false"/>
          <w:i w:val="false"/>
          <w:color w:val="000000"/>
          <w:sz w:val="28"/>
        </w:rPr>
        <w:t xml:space="preserve"> негізінде Науырзым аудандық мәслихатының бірінші басшысы бекітеді.</w:t>
      </w:r>
    </w:p>
    <w:bookmarkEnd w:id="7"/>
    <w:bookmarkStart w:name="z21" w:id="8"/>
    <w:p>
      <w:pPr>
        <w:spacing w:after="0"/>
        <w:ind w:left="0"/>
        <w:jc w:val="both"/>
      </w:pPr>
      <w:r>
        <w:rPr>
          <w:rFonts w:ascii="Times New Roman"/>
          <w:b w:val="false"/>
          <w:i w:val="false"/>
          <w:color w:val="000000"/>
          <w:sz w:val="28"/>
        </w:rPr>
        <w:t>
      3. Осы Әдістемеде қолданылатын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4"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5" w:id="12"/>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7"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8"/>
    <w:bookmarkStart w:name="z32"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20"/>
    <w:bookmarkStart w:name="z34"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5"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8"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8. Бағалау нәтижелері келесі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 жұмыстан шығару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7" w:id="34"/>
    <w:p>
      <w:pPr>
        <w:spacing w:after="0"/>
        <w:ind w:left="0"/>
        <w:jc w:val="both"/>
      </w:pPr>
      <w:r>
        <w:rPr>
          <w:rFonts w:ascii="Times New Roman"/>
          <w:b w:val="false"/>
          <w:i w:val="false"/>
          <w:color w:val="000000"/>
          <w:sz w:val="28"/>
        </w:rPr>
        <w:t>
      11. Бағалауды ұйымдастырушылық сүйемелдеуді мәслихат аппаратының жұмыс құқықтық-ұйымдастыру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4"/>
    <w:bookmarkStart w:name="z48" w:id="35"/>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9" w:id="36"/>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күннен бастап екі жұмыс күні ішінде мемлекеттік органдардың ақпараттық жүйесі және/немесе интернет - порталы не электрондық құжат айналымы жүйесі арқылы танысуын қамтамасыз етеді.</w:t>
      </w:r>
    </w:p>
    <w:bookmarkEnd w:id="36"/>
    <w:bookmarkStart w:name="z50"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7"/>
    <w:bookmarkStart w:name="z51" w:id="38"/>
    <w:p>
      <w:pPr>
        <w:spacing w:after="0"/>
        <w:ind w:left="0"/>
        <w:jc w:val="both"/>
      </w:pPr>
      <w:r>
        <w:rPr>
          <w:rFonts w:ascii="Times New Roman"/>
          <w:b w:val="false"/>
          <w:i w:val="false"/>
          <w:color w:val="000000"/>
          <w:sz w:val="28"/>
        </w:rPr>
        <w:t xml:space="preserve">
      14.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8"/>
    <w:bookmarkStart w:name="z52" w:id="39"/>
    <w:p>
      <w:pPr>
        <w:spacing w:after="0"/>
        <w:ind w:left="0"/>
        <w:jc w:val="both"/>
      </w:pPr>
      <w:r>
        <w:rPr>
          <w:rFonts w:ascii="Times New Roman"/>
          <w:b w:val="false"/>
          <w:i w:val="false"/>
          <w:color w:val="000000"/>
          <w:sz w:val="28"/>
        </w:rPr>
        <w:t>
      15. Бағалауға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39"/>
    <w:bookmarkStart w:name="z53" w:id="40"/>
    <w:p>
      <w:pPr>
        <w:spacing w:after="0"/>
        <w:ind w:left="0"/>
        <w:jc w:val="both"/>
      </w:pPr>
      <w:r>
        <w:rPr>
          <w:rFonts w:ascii="Times New Roman"/>
          <w:b w:val="false"/>
          <w:i w:val="false"/>
          <w:color w:val="000000"/>
          <w:sz w:val="28"/>
        </w:rPr>
        <w:t xml:space="preserve">
      16.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40"/>
    <w:bookmarkStart w:name="z54" w:id="41"/>
    <w:p>
      <w:pPr>
        <w:spacing w:after="0"/>
        <w:ind w:left="0"/>
        <w:jc w:val="both"/>
      </w:pPr>
      <w:r>
        <w:rPr>
          <w:rFonts w:ascii="Times New Roman"/>
          <w:b w:val="false"/>
          <w:i w:val="false"/>
          <w:color w:val="000000"/>
          <w:sz w:val="28"/>
        </w:rPr>
        <w:t>
      17. Бағалау рәсіміне байланысты келіспеушіліктерді бөлім басшысы барлық мүдделі адамдар мен тараптардың жәрдемдесуімен қарайды.</w:t>
      </w:r>
    </w:p>
    <w:bookmarkEnd w:id="41"/>
    <w:bookmarkStart w:name="z55"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6" w:id="43"/>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3"/>
    <w:bookmarkStart w:name="z57"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8"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9"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46"/>
    <w:bookmarkStart w:name="z60" w:id="47"/>
    <w:p>
      <w:pPr>
        <w:spacing w:after="0"/>
        <w:ind w:left="0"/>
        <w:jc w:val="both"/>
      </w:pPr>
      <w:r>
        <w:rPr>
          <w:rFonts w:ascii="Times New Roman"/>
          <w:b w:val="false"/>
          <w:i w:val="false"/>
          <w:color w:val="000000"/>
          <w:sz w:val="28"/>
        </w:rPr>
        <w:t>
      19. Бағаланатын адам мыналарды қамтамасыз етеді:</w:t>
      </w:r>
    </w:p>
    <w:bookmarkEnd w:id="47"/>
    <w:bookmarkStart w:name="z61"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2"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9"/>
    <w:bookmarkStart w:name="z63"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4" w:id="51"/>
    <w:p>
      <w:pPr>
        <w:spacing w:after="0"/>
        <w:ind w:left="0"/>
        <w:jc w:val="both"/>
      </w:pPr>
      <w:r>
        <w:rPr>
          <w:rFonts w:ascii="Times New Roman"/>
          <w:b w:val="false"/>
          <w:i w:val="false"/>
          <w:color w:val="000000"/>
          <w:sz w:val="28"/>
        </w:rPr>
        <w:t>
      20. Бөлім басшысы қамтамасыз етеді:</w:t>
      </w:r>
    </w:p>
    <w:bookmarkEnd w:id="51"/>
    <w:bookmarkStart w:name="z65"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52"/>
    <w:bookmarkStart w:name="z66" w:id="53"/>
    <w:p>
      <w:pPr>
        <w:spacing w:after="0"/>
        <w:ind w:left="0"/>
        <w:jc w:val="both"/>
      </w:pPr>
      <w:r>
        <w:rPr>
          <w:rFonts w:ascii="Times New Roman"/>
          <w:b w:val="false"/>
          <w:i w:val="false"/>
          <w:color w:val="000000"/>
          <w:sz w:val="28"/>
        </w:rPr>
        <w:t>
      2) НМИ уақытылы талдау және келісу;</w:t>
      </w:r>
    </w:p>
    <w:bookmarkEnd w:id="53"/>
    <w:bookmarkStart w:name="z67" w:id="54"/>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4"/>
    <w:bookmarkStart w:name="z68" w:id="55"/>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5"/>
    <w:bookmarkStart w:name="z69" w:id="56"/>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6"/>
    <w:bookmarkStart w:name="z70" w:id="57"/>
    <w:p>
      <w:pPr>
        <w:spacing w:after="0"/>
        <w:ind w:left="0"/>
        <w:jc w:val="both"/>
      </w:pPr>
      <w:r>
        <w:rPr>
          <w:rFonts w:ascii="Times New Roman"/>
          <w:b w:val="false"/>
          <w:i w:val="false"/>
          <w:color w:val="000000"/>
          <w:sz w:val="28"/>
        </w:rPr>
        <w:t>
      21.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7"/>
    <w:bookmarkStart w:name="z71" w:id="58"/>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8"/>
    <w:bookmarkStart w:name="z72" w:id="59"/>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9"/>
    <w:bookmarkStart w:name="z73" w:id="60"/>
    <w:p>
      <w:pPr>
        <w:spacing w:after="0"/>
        <w:ind w:left="0"/>
        <w:jc w:val="both"/>
      </w:pPr>
      <w:r>
        <w:rPr>
          <w:rFonts w:ascii="Times New Roman"/>
          <w:b w:val="false"/>
          <w:i w:val="false"/>
          <w:color w:val="000000"/>
          <w:sz w:val="28"/>
        </w:rPr>
        <w:t xml:space="preserve">
      23. НМИ бағалаушы адам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4" w:id="61"/>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1"/>
    <w:bookmarkStart w:name="z75"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3"/>
    <w:bookmarkStart w:name="z77" w:id="64"/>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кезде)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4"/>
    <w:bookmarkStart w:name="z78"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 болуы;</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 болуы;</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ресурстарды,құзыреттер мен шектеулерді ескере отырып белгіленеді) болуы;</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26.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27.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3"/>
    <w:bookmarkStart w:name="z87" w:id="74"/>
    <w:p>
      <w:pPr>
        <w:spacing w:after="0"/>
        <w:ind w:left="0"/>
        <w:jc w:val="both"/>
      </w:pPr>
      <w:r>
        <w:rPr>
          <w:rFonts w:ascii="Times New Roman"/>
          <w:b w:val="false"/>
          <w:i w:val="false"/>
          <w:color w:val="000000"/>
          <w:sz w:val="28"/>
        </w:rPr>
        <w:t>
      28. Бағалау парағы бағалаушы адамға ақпараттық жүйе арқылы не ол болмаған жағдайда бөлім басшысы қарау үшін жіберіледі.</w:t>
      </w:r>
    </w:p>
    <w:bookmarkEnd w:id="74"/>
    <w:bookmarkStart w:name="z88"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5"/>
    <w:bookmarkStart w:name="z89" w:id="76"/>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6"/>
    <w:bookmarkStart w:name="z90" w:id="77"/>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xml:space="preserve">
      30.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79"/>
    <w:bookmarkStart w:name="z93" w:id="80"/>
    <w:p>
      <w:pPr>
        <w:spacing w:after="0"/>
        <w:ind w:left="0"/>
        <w:jc w:val="both"/>
      </w:pPr>
      <w:r>
        <w:rPr>
          <w:rFonts w:ascii="Times New Roman"/>
          <w:b w:val="false"/>
          <w:i w:val="false"/>
          <w:color w:val="000000"/>
          <w:sz w:val="28"/>
        </w:rPr>
        <w:t>
      31.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0"/>
    <w:bookmarkStart w:name="z94" w:id="81"/>
    <w:p>
      <w:pPr>
        <w:spacing w:after="0"/>
        <w:ind w:left="0"/>
        <w:jc w:val="both"/>
      </w:pPr>
      <w:r>
        <w:rPr>
          <w:rFonts w:ascii="Times New Roman"/>
          <w:b w:val="false"/>
          <w:i w:val="false"/>
          <w:color w:val="000000"/>
          <w:sz w:val="28"/>
        </w:rPr>
        <w:t>
      32. Бағалау парағын бағалаушы адамға ақпараттық жүйе не ол болмаған жағдайда бөлім басшысы жібереді.</w:t>
      </w:r>
    </w:p>
    <w:bookmarkEnd w:id="81"/>
    <w:bookmarkStart w:name="z95"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2"/>
    <w:bookmarkStart w:name="z96" w:id="83"/>
    <w:p>
      <w:pPr>
        <w:spacing w:after="0"/>
        <w:ind w:left="0"/>
        <w:jc w:val="both"/>
      </w:pPr>
      <w:r>
        <w:rPr>
          <w:rFonts w:ascii="Times New Roman"/>
          <w:b w:val="false"/>
          <w:i w:val="false"/>
          <w:color w:val="000000"/>
          <w:sz w:val="28"/>
        </w:rPr>
        <w:t>
      33.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3"/>
    <w:bookmarkStart w:name="z97"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8"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9" w:id="86"/>
    <w:p>
      <w:pPr>
        <w:spacing w:after="0"/>
        <w:ind w:left="0"/>
        <w:jc w:val="both"/>
      </w:pPr>
      <w:r>
        <w:rPr>
          <w:rFonts w:ascii="Times New Roman"/>
          <w:b w:val="false"/>
          <w:i w:val="false"/>
          <w:color w:val="000000"/>
          <w:sz w:val="28"/>
        </w:rPr>
        <w:t>
      дербестік және бастамашылық;</w:t>
      </w:r>
    </w:p>
    <w:bookmarkEnd w:id="86"/>
    <w:bookmarkStart w:name="z100" w:id="87"/>
    <w:p>
      <w:pPr>
        <w:spacing w:after="0"/>
        <w:ind w:left="0"/>
        <w:jc w:val="both"/>
      </w:pPr>
      <w:r>
        <w:rPr>
          <w:rFonts w:ascii="Times New Roman"/>
          <w:b w:val="false"/>
          <w:i w:val="false"/>
          <w:color w:val="000000"/>
          <w:sz w:val="28"/>
        </w:rPr>
        <w:t>
      еңбек тәртібі.</w:t>
      </w:r>
    </w:p>
    <w:bookmarkEnd w:id="87"/>
    <w:bookmarkStart w:name="z101" w:id="88"/>
    <w:p>
      <w:pPr>
        <w:spacing w:after="0"/>
        <w:ind w:left="0"/>
        <w:jc w:val="left"/>
      </w:pPr>
      <w:r>
        <w:rPr>
          <w:rFonts w:ascii="Times New Roman"/>
          <w:b/>
          <w:i w:val="false"/>
          <w:color w:val="000000"/>
        </w:rPr>
        <w:t xml:space="preserve"> 4 тарау. 360 әдісі бойынша бағалау тәртібі</w:t>
      </w:r>
    </w:p>
    <w:bookmarkEnd w:id="88"/>
    <w:bookmarkStart w:name="z102"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өтеді.</w:t>
      </w:r>
    </w:p>
    <w:bookmarkEnd w:id="90"/>
    <w:bookmarkStart w:name="z104" w:id="91"/>
    <w:p>
      <w:pPr>
        <w:spacing w:after="0"/>
        <w:ind w:left="0"/>
        <w:jc w:val="both"/>
      </w:pPr>
      <w:r>
        <w:rPr>
          <w:rFonts w:ascii="Times New Roman"/>
          <w:b w:val="false"/>
          <w:i w:val="false"/>
          <w:color w:val="000000"/>
          <w:sz w:val="28"/>
        </w:rPr>
        <w:t>
      35. 360 әдісімен бағаланатын адамдардың санатына қарай мынадай құзыреттер бағаланады:</w:t>
      </w:r>
    </w:p>
    <w:bookmarkEnd w:id="91"/>
    <w:bookmarkStart w:name="z105" w:id="92"/>
    <w:p>
      <w:pPr>
        <w:spacing w:after="0"/>
        <w:ind w:left="0"/>
        <w:jc w:val="both"/>
      </w:pPr>
      <w:r>
        <w:rPr>
          <w:rFonts w:ascii="Times New Roman"/>
          <w:b w:val="false"/>
          <w:i w:val="false"/>
          <w:color w:val="000000"/>
          <w:sz w:val="28"/>
        </w:rPr>
        <w:t>
      мәслихат аппаратының басшысы үшін:</w:t>
      </w:r>
    </w:p>
    <w:bookmarkEnd w:id="92"/>
    <w:bookmarkStart w:name="z106" w:id="93"/>
    <w:p>
      <w:pPr>
        <w:spacing w:after="0"/>
        <w:ind w:left="0"/>
        <w:jc w:val="both"/>
      </w:pPr>
      <w:r>
        <w:rPr>
          <w:rFonts w:ascii="Times New Roman"/>
          <w:b w:val="false"/>
          <w:i w:val="false"/>
          <w:color w:val="000000"/>
          <w:sz w:val="28"/>
        </w:rPr>
        <w:t>
      қызметті басқару;</w:t>
      </w:r>
    </w:p>
    <w:bookmarkEnd w:id="93"/>
    <w:bookmarkStart w:name="z107" w:id="94"/>
    <w:p>
      <w:pPr>
        <w:spacing w:after="0"/>
        <w:ind w:left="0"/>
        <w:jc w:val="both"/>
      </w:pPr>
      <w:r>
        <w:rPr>
          <w:rFonts w:ascii="Times New Roman"/>
          <w:b w:val="false"/>
          <w:i w:val="false"/>
          <w:color w:val="000000"/>
          <w:sz w:val="28"/>
        </w:rPr>
        <w:t>
      тиімді коммуникацияларды құру;</w:t>
      </w:r>
    </w:p>
    <w:bookmarkEnd w:id="94"/>
    <w:bookmarkStart w:name="z108"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9" w:id="96"/>
    <w:p>
      <w:pPr>
        <w:spacing w:after="0"/>
        <w:ind w:left="0"/>
        <w:jc w:val="both"/>
      </w:pPr>
      <w:r>
        <w:rPr>
          <w:rFonts w:ascii="Times New Roman"/>
          <w:b w:val="false"/>
          <w:i w:val="false"/>
          <w:color w:val="000000"/>
          <w:sz w:val="28"/>
        </w:rPr>
        <w:t>
      өзгерістерді басқару;</w:t>
      </w:r>
    </w:p>
    <w:bookmarkEnd w:id="96"/>
    <w:bookmarkStart w:name="z110" w:id="97"/>
    <w:p>
      <w:pPr>
        <w:spacing w:after="0"/>
        <w:ind w:left="0"/>
        <w:jc w:val="both"/>
      </w:pPr>
      <w:r>
        <w:rPr>
          <w:rFonts w:ascii="Times New Roman"/>
          <w:b w:val="false"/>
          <w:i w:val="false"/>
          <w:color w:val="000000"/>
          <w:sz w:val="28"/>
        </w:rPr>
        <w:t>
      нәтижеге бағдарлану;</w:t>
      </w:r>
    </w:p>
    <w:bookmarkEnd w:id="97"/>
    <w:bookmarkStart w:name="z111"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2" w:id="99"/>
    <w:p>
      <w:pPr>
        <w:spacing w:after="0"/>
        <w:ind w:left="0"/>
        <w:jc w:val="both"/>
      </w:pPr>
      <w:r>
        <w:rPr>
          <w:rFonts w:ascii="Times New Roman"/>
          <w:b w:val="false"/>
          <w:i w:val="false"/>
          <w:color w:val="000000"/>
          <w:sz w:val="28"/>
        </w:rPr>
        <w:t>
      топты басқару;</w:t>
      </w:r>
    </w:p>
    <w:bookmarkEnd w:id="99"/>
    <w:bookmarkStart w:name="z113" w:id="100"/>
    <w:p>
      <w:pPr>
        <w:spacing w:after="0"/>
        <w:ind w:left="0"/>
        <w:jc w:val="both"/>
      </w:pPr>
      <w:r>
        <w:rPr>
          <w:rFonts w:ascii="Times New Roman"/>
          <w:b w:val="false"/>
          <w:i w:val="false"/>
          <w:color w:val="000000"/>
          <w:sz w:val="28"/>
        </w:rPr>
        <w:t>
      көшбасшылық қасиеттер;</w:t>
      </w:r>
    </w:p>
    <w:bookmarkEnd w:id="100"/>
    <w:bookmarkStart w:name="z114" w:id="101"/>
    <w:p>
      <w:pPr>
        <w:spacing w:after="0"/>
        <w:ind w:left="0"/>
        <w:jc w:val="both"/>
      </w:pPr>
      <w:r>
        <w:rPr>
          <w:rFonts w:ascii="Times New Roman"/>
          <w:b w:val="false"/>
          <w:i w:val="false"/>
          <w:color w:val="000000"/>
          <w:sz w:val="28"/>
        </w:rPr>
        <w:t>
      ынтымақтастық;</w:t>
      </w:r>
    </w:p>
    <w:bookmarkEnd w:id="101"/>
    <w:bookmarkStart w:name="z115" w:id="102"/>
    <w:p>
      <w:pPr>
        <w:spacing w:after="0"/>
        <w:ind w:left="0"/>
        <w:jc w:val="both"/>
      </w:pPr>
      <w:r>
        <w:rPr>
          <w:rFonts w:ascii="Times New Roman"/>
          <w:b w:val="false"/>
          <w:i w:val="false"/>
          <w:color w:val="000000"/>
          <w:sz w:val="28"/>
        </w:rPr>
        <w:t>
      жеделділік;</w:t>
      </w:r>
    </w:p>
    <w:bookmarkEnd w:id="102"/>
    <w:bookmarkStart w:name="z116" w:id="103"/>
    <w:p>
      <w:pPr>
        <w:spacing w:after="0"/>
        <w:ind w:left="0"/>
        <w:jc w:val="both"/>
      </w:pPr>
      <w:r>
        <w:rPr>
          <w:rFonts w:ascii="Times New Roman"/>
          <w:b w:val="false"/>
          <w:i w:val="false"/>
          <w:color w:val="000000"/>
          <w:sz w:val="28"/>
        </w:rPr>
        <w:t>
      өзін-өзі дамыту;</w:t>
      </w:r>
    </w:p>
    <w:bookmarkEnd w:id="103"/>
    <w:bookmarkStart w:name="z117" w:id="104"/>
    <w:p>
      <w:pPr>
        <w:spacing w:after="0"/>
        <w:ind w:left="0"/>
        <w:jc w:val="both"/>
      </w:pPr>
      <w:r>
        <w:rPr>
          <w:rFonts w:ascii="Times New Roman"/>
          <w:b w:val="false"/>
          <w:i w:val="false"/>
          <w:color w:val="000000"/>
          <w:sz w:val="28"/>
        </w:rPr>
        <w:t>
      бастамшылдық;</w:t>
      </w:r>
    </w:p>
    <w:bookmarkEnd w:id="104"/>
    <w:bookmarkStart w:name="z118" w:id="105"/>
    <w:p>
      <w:pPr>
        <w:spacing w:after="0"/>
        <w:ind w:left="0"/>
        <w:jc w:val="both"/>
      </w:pPr>
      <w:r>
        <w:rPr>
          <w:rFonts w:ascii="Times New Roman"/>
          <w:b w:val="false"/>
          <w:i w:val="false"/>
          <w:color w:val="000000"/>
          <w:sz w:val="28"/>
        </w:rPr>
        <w:t>
      "Б" корпусының қызметшілері үшін:</w:t>
      </w:r>
    </w:p>
    <w:bookmarkEnd w:id="105"/>
    <w:bookmarkStart w:name="z119" w:id="106"/>
    <w:p>
      <w:pPr>
        <w:spacing w:after="0"/>
        <w:ind w:left="0"/>
        <w:jc w:val="both"/>
      </w:pPr>
      <w:r>
        <w:rPr>
          <w:rFonts w:ascii="Times New Roman"/>
          <w:b w:val="false"/>
          <w:i w:val="false"/>
          <w:color w:val="000000"/>
          <w:sz w:val="28"/>
        </w:rPr>
        <w:t>
      тиімді коммуникацияларды құру;</w:t>
      </w:r>
    </w:p>
    <w:bookmarkEnd w:id="106"/>
    <w:bookmarkStart w:name="z120"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1" w:id="108"/>
    <w:p>
      <w:pPr>
        <w:spacing w:after="0"/>
        <w:ind w:left="0"/>
        <w:jc w:val="both"/>
      </w:pPr>
      <w:r>
        <w:rPr>
          <w:rFonts w:ascii="Times New Roman"/>
          <w:b w:val="false"/>
          <w:i w:val="false"/>
          <w:color w:val="000000"/>
          <w:sz w:val="28"/>
        </w:rPr>
        <w:t>
      өзгерістерді басқару;</w:t>
      </w:r>
    </w:p>
    <w:bookmarkEnd w:id="108"/>
    <w:bookmarkStart w:name="z122" w:id="109"/>
    <w:p>
      <w:pPr>
        <w:spacing w:after="0"/>
        <w:ind w:left="0"/>
        <w:jc w:val="both"/>
      </w:pPr>
      <w:r>
        <w:rPr>
          <w:rFonts w:ascii="Times New Roman"/>
          <w:b w:val="false"/>
          <w:i w:val="false"/>
          <w:color w:val="000000"/>
          <w:sz w:val="28"/>
        </w:rPr>
        <w:t>
      нәтижеге бағдарлану;</w:t>
      </w:r>
    </w:p>
    <w:bookmarkEnd w:id="109"/>
    <w:bookmarkStart w:name="z123"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36.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w:t>
      </w:r>
    </w:p>
    <w:bookmarkEnd w:id="114"/>
    <w:bookmarkStart w:name="z128" w:id="115"/>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5"/>
    <w:bookmarkStart w:name="z129"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0" w:id="117"/>
    <w:p>
      <w:pPr>
        <w:spacing w:after="0"/>
        <w:ind w:left="0"/>
        <w:jc w:val="both"/>
      </w:pPr>
      <w:r>
        <w:rPr>
          <w:rFonts w:ascii="Times New Roman"/>
          <w:b w:val="false"/>
          <w:i w:val="false"/>
          <w:color w:val="000000"/>
          <w:sz w:val="28"/>
        </w:rPr>
        <w:t>
      1) тікелей басшы;</w:t>
      </w:r>
    </w:p>
    <w:bookmarkEnd w:id="117"/>
    <w:bookmarkStart w:name="z131"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2" w:id="119"/>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19"/>
    <w:bookmarkStart w:name="z133" w:id="120"/>
    <w:p>
      <w:pPr>
        <w:spacing w:after="0"/>
        <w:ind w:left="0"/>
        <w:jc w:val="both"/>
      </w:pPr>
      <w:r>
        <w:rPr>
          <w:rFonts w:ascii="Times New Roman"/>
          <w:b w:val="false"/>
          <w:i w:val="false"/>
          <w:color w:val="000000"/>
          <w:sz w:val="28"/>
        </w:rPr>
        <w:t xml:space="preserve">
      37.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360-әдісті бағалау нәтижелерін, оның ішінде қызметшінің ең аз анықталған құзыреттерін ескеруі тиіс.</w:t>
      </w:r>
    </w:p>
    <w:bookmarkEnd w:id="120"/>
    <w:bookmarkStart w:name="z134" w:id="121"/>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1"/>
    <w:bookmarkStart w:name="z135"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Үлгілік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6"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3"/>
    <w:bookmarkStart w:name="z137"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күні ішінде Үлгілік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8" w:id="125"/>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125"/>
    <w:bookmarkStart w:name="z139"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 дәлелдейді.</w:t>
      </w:r>
    </w:p>
    <w:bookmarkEnd w:id="126"/>
    <w:bookmarkStart w:name="z140" w:id="127"/>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7"/>
    <w:bookmarkStart w:name="z141" w:id="128"/>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8"/>
    <w:bookmarkStart w:name="z142" w:id="129"/>
    <w:p>
      <w:pPr>
        <w:spacing w:after="0"/>
        <w:ind w:left="0"/>
        <w:jc w:val="both"/>
      </w:pPr>
      <w:r>
        <w:rPr>
          <w:rFonts w:ascii="Times New Roman"/>
          <w:b w:val="false"/>
          <w:i w:val="false"/>
          <w:color w:val="000000"/>
          <w:sz w:val="28"/>
        </w:rPr>
        <w:t>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129"/>
    <w:bookmarkStart w:name="z143"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w:t>
      </w:r>
    </w:p>
    <w:bookmarkEnd w:id="130"/>
    <w:bookmarkStart w:name="z144" w:id="131"/>
    <w:p>
      <w:pPr>
        <w:spacing w:after="0"/>
        <w:ind w:left="0"/>
        <w:jc w:val="both"/>
      </w:pPr>
      <w:r>
        <w:rPr>
          <w:rFonts w:ascii="Times New Roman"/>
          <w:b w:val="false"/>
          <w:i w:val="false"/>
          <w:color w:val="000000"/>
          <w:sz w:val="28"/>
        </w:rPr>
        <w:t>
      Кездесу барысында келесі мәселелер талқыланады:</w:t>
      </w:r>
    </w:p>
    <w:bookmarkEnd w:id="131"/>
    <w:bookmarkStart w:name="z145" w:id="132"/>
    <w:p>
      <w:pPr>
        <w:spacing w:after="0"/>
        <w:ind w:left="0"/>
        <w:jc w:val="both"/>
      </w:pPr>
      <w:r>
        <w:rPr>
          <w:rFonts w:ascii="Times New Roman"/>
          <w:b w:val="false"/>
          <w:i w:val="false"/>
          <w:color w:val="000000"/>
          <w:sz w:val="28"/>
        </w:rPr>
        <w:t>
      бағаланатын кезеңдегі жетістіктерге шолу;</w:t>
      </w:r>
    </w:p>
    <w:bookmarkEnd w:id="132"/>
    <w:bookmarkStart w:name="z146" w:id="133"/>
    <w:p>
      <w:pPr>
        <w:spacing w:after="0"/>
        <w:ind w:left="0"/>
        <w:jc w:val="both"/>
      </w:pPr>
      <w:r>
        <w:rPr>
          <w:rFonts w:ascii="Times New Roman"/>
          <w:b w:val="false"/>
          <w:i w:val="false"/>
          <w:color w:val="000000"/>
          <w:sz w:val="28"/>
        </w:rPr>
        <w:t>
      машықтар мен құзыреттердің дамыуна шолу;</w:t>
      </w:r>
    </w:p>
    <w:bookmarkEnd w:id="133"/>
    <w:bookmarkStart w:name="z147" w:id="134"/>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4"/>
    <w:bookmarkStart w:name="z148"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