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1394" w14:textId="fb31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16 наурыздағы № 186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31 наурыздағы № 9 шешімі. Жоыйлды - Қостанай облысы Меңдіқара ауданы мәслихатының 2023 жылғы 17 мамырдағы № 39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Меңдіқара ауданы мәслихатының 17.05.2023 </w:t>
      </w:r>
      <w:r>
        <w:rPr>
          <w:rFonts w:ascii="Times New Roman"/>
          <w:b w:val="false"/>
          <w:i w:val="false"/>
          <w:color w:val="ff0000"/>
          <w:sz w:val="28"/>
        </w:rPr>
        <w:t>№ 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Меңдіқара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16 наурыздағы № 186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7666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"Меңдіқара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"Меңдіқара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1 - тарау. Жалпы ережелер</w:t>
      </w:r>
    </w:p>
    <w:bookmarkEnd w:id="5"/>
    <w:bookmarkStart w:name="z19" w:id="6"/>
    <w:p>
      <w:pPr>
        <w:spacing w:after="0"/>
        <w:ind w:left="0"/>
        <w:jc w:val="both"/>
      </w:pPr>
      <w:r>
        <w:rPr>
          <w:rFonts w:ascii="Times New Roman"/>
          <w:b w:val="false"/>
          <w:i w:val="false"/>
          <w:color w:val="000000"/>
          <w:sz w:val="28"/>
        </w:rPr>
        <w:t xml:space="preserve">
      1. "Меңдіқара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"Меңдіқара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Меңдіқара аудандық мәслихатының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мәслихат аппараты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бас маманы (бұдан әрі - бас маман),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9"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50"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9"/>
    <w:bookmarkStart w:name="z53" w:id="4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4"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55"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6"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7"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8"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9"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0"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61"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2"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3"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4" w:id="51"/>
    <w:p>
      <w:pPr>
        <w:spacing w:after="0"/>
        <w:ind w:left="0"/>
        <w:jc w:val="both"/>
      </w:pPr>
      <w:r>
        <w:rPr>
          <w:rFonts w:ascii="Times New Roman"/>
          <w:b w:val="false"/>
          <w:i w:val="false"/>
          <w:color w:val="000000"/>
          <w:sz w:val="28"/>
        </w:rPr>
        <w:t>
      20. Бас маман мыналарға жауапты болады:</w:t>
      </w:r>
    </w:p>
    <w:bookmarkEnd w:id="51"/>
    <w:bookmarkStart w:name="z65"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6" w:id="53"/>
    <w:p>
      <w:pPr>
        <w:spacing w:after="0"/>
        <w:ind w:left="0"/>
        <w:jc w:val="both"/>
      </w:pPr>
      <w:r>
        <w:rPr>
          <w:rFonts w:ascii="Times New Roman"/>
          <w:b w:val="false"/>
          <w:i w:val="false"/>
          <w:color w:val="000000"/>
          <w:sz w:val="28"/>
        </w:rPr>
        <w:t>
      2) НМИ уақтылы талдау мен келісу;</w:t>
      </w:r>
    </w:p>
    <w:bookmarkEnd w:id="53"/>
    <w:bookmarkStart w:name="z67"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8"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9"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0"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маманына және калибрлеу сессияларының қатысушыларына ғана белгілі болуы мүмкін.</w:t>
      </w:r>
    </w:p>
    <w:bookmarkEnd w:id="57"/>
    <w:bookmarkStart w:name="z71" w:id="58"/>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8"/>
    <w:bookmarkStart w:name="z72"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73" w:id="60"/>
    <w:p>
      <w:pPr>
        <w:spacing w:after="0"/>
        <w:ind w:left="0"/>
        <w:jc w:val="both"/>
      </w:pPr>
      <w:r>
        <w:rPr>
          <w:rFonts w:ascii="Times New Roman"/>
          <w:b w:val="false"/>
          <w:i w:val="false"/>
          <w:color w:val="000000"/>
          <w:sz w:val="28"/>
        </w:rPr>
        <w:t xml:space="preserve">
      23. НМИ - ды бағалаушы адаммен сондай - ақ бас маманның келісімімен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4"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4"/>
    <w:bookmarkStart w:name="z78"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6"/>
    <w:bookmarkStart w:name="z90"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3"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4" w:id="81"/>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2"/>
    <w:bookmarkStart w:name="z96"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3"/>
    <w:bookmarkStart w:name="z97"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4 - 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1"/>
    <w:bookmarkStart w:name="z105"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Мәслихат аппаратының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 - 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 - өзі дамыту.</w:t>
      </w:r>
    </w:p>
    <w:bookmarkEnd w:id="114"/>
    <w:bookmarkStart w:name="z128"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5"/>
    <w:bookmarkStart w:name="z139" w:id="126"/>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