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2b35" w14:textId="1012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16 қаңтардағы № 208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 ережесіне</w:t>
      </w:r>
      <w:r>
        <w:rPr>
          <w:rFonts w:ascii="Times New Roman"/>
          <w:b w:val="false"/>
          <w:i w:val="false"/>
          <w:color w:val="000000"/>
          <w:sz w:val="28"/>
        </w:rPr>
        <w:t xml:space="preserve"> сәйкес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2016 жылғы 17 мамырдағы № 23 "Қарасу аудандық мәслихатының аппараты" мемлекеттік мекемесінің ережесін бекіту туралы"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жарияланған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"Қарасу аудандық мәслихатының аппараты" мемлекеттік мекемесінің ережесі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"Қарасу аудандық мәслихат аппараты" мемлекеттік мекемесі (бұдан әрі - мәслихат аппараты) Қарасу аудандық мәслихатын (бұдан әрі - мәслихат) және оның органдарын ұйымдық, құқықтық, материалдық - 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7"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8" w:id="9"/>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9"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0" w:id="11"/>
    <w:p>
      <w:pPr>
        <w:spacing w:after="0"/>
        <w:ind w:left="0"/>
        <w:jc w:val="both"/>
      </w:pPr>
      <w:r>
        <w:rPr>
          <w:rFonts w:ascii="Times New Roman"/>
          <w:b w:val="false"/>
          <w:i w:val="false"/>
          <w:color w:val="000000"/>
          <w:sz w:val="28"/>
        </w:rPr>
        <w:t>
      6. Мәслихат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21"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Қарасу аудандық мәслихаты төрағасының (бұдан әрі - мәслихат төрағасы) өкімдерімен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"Қарасу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индексі 111000, Қазақстан Республикасы, Қостанай облысы, Қарасу ауданы, Қарасу ауылы, А.Исақов көшесі, 68.</w:t>
      </w:r>
    </w:p>
    <w:bookmarkEnd w:id="14"/>
    <w:bookmarkStart w:name="z24"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5"/>
    <w:bookmarkStart w:name="z25" w:id="16"/>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6"/>
    <w:bookmarkStart w:name="z26"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 Егер мәслихат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7"/>
    <w:bookmarkStart w:name="z27" w:id="18"/>
    <w:p>
      <w:pPr>
        <w:spacing w:after="0"/>
        <w:ind w:left="0"/>
        <w:jc w:val="left"/>
      </w:pPr>
      <w:r>
        <w:rPr>
          <w:rFonts w:ascii="Times New Roman"/>
          <w:b/>
          <w:i w:val="false"/>
          <w:color w:val="000000"/>
        </w:rPr>
        <w:t xml:space="preserve"> 2. Мәслихат аппаратының міндеттері мен өкілеттіктері</w:t>
      </w:r>
    </w:p>
    <w:bookmarkEnd w:id="18"/>
    <w:bookmarkStart w:name="z28" w:id="19"/>
    <w:p>
      <w:pPr>
        <w:spacing w:after="0"/>
        <w:ind w:left="0"/>
        <w:jc w:val="both"/>
      </w:pPr>
      <w:r>
        <w:rPr>
          <w:rFonts w:ascii="Times New Roman"/>
          <w:b w:val="false"/>
          <w:i w:val="false"/>
          <w:color w:val="000000"/>
          <w:sz w:val="28"/>
        </w:rPr>
        <w:t>
      13. Міндеттері: мәслихаттың, оның органдары мен депутаттарының қызметін қамтамасыз ету.</w:t>
      </w:r>
    </w:p>
    <w:bookmarkEnd w:id="19"/>
    <w:bookmarkStart w:name="z29" w:id="20"/>
    <w:p>
      <w:pPr>
        <w:spacing w:after="0"/>
        <w:ind w:left="0"/>
        <w:jc w:val="both"/>
      </w:pPr>
      <w:r>
        <w:rPr>
          <w:rFonts w:ascii="Times New Roman"/>
          <w:b w:val="false"/>
          <w:i w:val="false"/>
          <w:color w:val="000000"/>
          <w:sz w:val="28"/>
        </w:rPr>
        <w:t>
      14. Өкілеттіктер:</w:t>
      </w:r>
    </w:p>
    <w:bookmarkEnd w:id="20"/>
    <w:bookmarkStart w:name="z30" w:id="21"/>
    <w:p>
      <w:pPr>
        <w:spacing w:after="0"/>
        <w:ind w:left="0"/>
        <w:jc w:val="both"/>
      </w:pPr>
      <w:r>
        <w:rPr>
          <w:rFonts w:ascii="Times New Roman"/>
          <w:b w:val="false"/>
          <w:i w:val="false"/>
          <w:color w:val="000000"/>
          <w:sz w:val="28"/>
        </w:rPr>
        <w:t>
      1) құқықтар: өз құзыреті шегінде заңды және жеке тұлғалармен азаматтық-құқықтық қатынастарға түсуге, шарттар жасасуға және Қазақстан Республикасының қолданыстағы заңнамасына қайшы келмейтін өзге де қызметті жүзеге асыруға; өз құзыреті шегінде мәслихат құзыретінің мәселелері бойынша мемлекеттік органдардан, лауазымды адамдардан және басқа да ұйымдардан қажетті ақпаратты, құжаттарды және өзге де материалдарды сұрату және алу; мәслихат отырыстарына, комиссияларға, жұмыс топтарына, мәслихат органдары өткізетін іс-шараларға қатысу; Қазақстан Республикасының заңнамасында көзделген өзге де өкілеттіктерді жүзеге асыру.</w:t>
      </w:r>
    </w:p>
    <w:bookmarkEnd w:id="21"/>
    <w:bookmarkStart w:name="z31" w:id="22"/>
    <w:p>
      <w:pPr>
        <w:spacing w:after="0"/>
        <w:ind w:left="0"/>
        <w:jc w:val="both"/>
      </w:pPr>
      <w:r>
        <w:rPr>
          <w:rFonts w:ascii="Times New Roman"/>
          <w:b w:val="false"/>
          <w:i w:val="false"/>
          <w:color w:val="000000"/>
          <w:sz w:val="28"/>
        </w:rPr>
        <w:t>
      2) міндеттері: мәслихат депутаттарының қызметіне әдістемелік басшылықты жүзеге асыру; мәслихат аппаратының қарауына жатқызылған мәселелер бойынша қызметтік хат алмасуды жүргізу; мәслихат қарайтын құжаттарды дайындауға қатысуға мүдделі органдар мен ұйымдарды тарту; Қазақстан Республикасының заңнамасында көзделген өзге де өкілеттіктерді жүзеге асыру.</w:t>
      </w:r>
    </w:p>
    <w:bookmarkEnd w:id="22"/>
    <w:bookmarkStart w:name="z32" w:id="23"/>
    <w:p>
      <w:pPr>
        <w:spacing w:after="0"/>
        <w:ind w:left="0"/>
        <w:jc w:val="both"/>
      </w:pPr>
      <w:r>
        <w:rPr>
          <w:rFonts w:ascii="Times New Roman"/>
          <w:b w:val="false"/>
          <w:i w:val="false"/>
          <w:color w:val="000000"/>
          <w:sz w:val="28"/>
        </w:rPr>
        <w:t>
      15. Функциялары: мәслихаттың, оның органдары мен депутаттарының қызметін ұйымдастырушылық қамтамасыз ету; мәслихаттың, оның органдарының және мәслихат депутаттарының қызметін құқықтық қамтамасыз ету; мәслихаттың қарауына келіп түскен шешімдердің жобаларын қарау; мәслихат депутаттарының заңнамада белгіленген құзыреттерді іске асыруына көмек көрсету; мәслихат қызметін ақпараттық-талдамалық қамтамасыз ету; мәслихаттың басқа органдармен және ұйымдармен өзара іс-қимылын қамтамасыз ету; мәслихат қызметін құжаттамалық қамтамасыз ету; мәслихат қызметін материалдық-техникалық қамтамасыз ету; Қазақстан Республикасының заңнамасында көзделген өзге де функциялар.</w:t>
      </w:r>
    </w:p>
    <w:bookmarkEnd w:id="23"/>
    <w:bookmarkStart w:name="z33" w:id="24"/>
    <w:p>
      <w:pPr>
        <w:spacing w:after="0"/>
        <w:ind w:left="0"/>
        <w:jc w:val="left"/>
      </w:pPr>
      <w:r>
        <w:rPr>
          <w:rFonts w:ascii="Times New Roman"/>
          <w:b/>
          <w:i w:val="false"/>
          <w:color w:val="000000"/>
        </w:rPr>
        <w:t xml:space="preserve"> 3. Мәслихат аппаратының бірінші басшысының мәртебесі, өкілеттіктері</w:t>
      </w:r>
    </w:p>
    <w:bookmarkEnd w:id="24"/>
    <w:bookmarkStart w:name="z34" w:id="25"/>
    <w:p>
      <w:pPr>
        <w:spacing w:after="0"/>
        <w:ind w:left="0"/>
        <w:jc w:val="both"/>
      </w:pPr>
      <w:r>
        <w:rPr>
          <w:rFonts w:ascii="Times New Roman"/>
          <w:b w:val="false"/>
          <w:i w:val="false"/>
          <w:color w:val="000000"/>
          <w:sz w:val="28"/>
        </w:rPr>
        <w:t>
      16. Мәслихат аппаратына басшылықты мәслихат аппаратына жүктелген міндеттердің орындалуына және оның өз өкілеттіктерін жүзеге асыруына дербес жауапты болатын бірінші басшы (мәслихат төрағасы) жүзеге асырады.</w:t>
      </w:r>
    </w:p>
    <w:bookmarkEnd w:id="25"/>
    <w:bookmarkStart w:name="z35" w:id="26"/>
    <w:p>
      <w:pPr>
        <w:spacing w:after="0"/>
        <w:ind w:left="0"/>
        <w:jc w:val="both"/>
      </w:pPr>
      <w:r>
        <w:rPr>
          <w:rFonts w:ascii="Times New Roman"/>
          <w:b w:val="false"/>
          <w:i w:val="false"/>
          <w:color w:val="000000"/>
          <w:sz w:val="28"/>
        </w:rPr>
        <w:t>
      17. Мәслихат аппаратының бірінші басшысын депутаттар арасынан депутаттардың жалпы санының көпшілік даусымен ашық немесе жасырын дауыс беру арқылы сайлайды және мәслихат сессияда қызметінен босатады.</w:t>
      </w:r>
    </w:p>
    <w:bookmarkEnd w:id="26"/>
    <w:bookmarkStart w:name="z36" w:id="27"/>
    <w:p>
      <w:pPr>
        <w:spacing w:after="0"/>
        <w:ind w:left="0"/>
        <w:jc w:val="both"/>
      </w:pPr>
      <w:r>
        <w:rPr>
          <w:rFonts w:ascii="Times New Roman"/>
          <w:b w:val="false"/>
          <w:i w:val="false"/>
          <w:color w:val="000000"/>
          <w:sz w:val="28"/>
        </w:rPr>
        <w:t>
      18. Мәслихат аппаратының бірінші басшысының орынбасарлары жоқ.</w:t>
      </w:r>
    </w:p>
    <w:bookmarkEnd w:id="27"/>
    <w:bookmarkStart w:name="z37" w:id="28"/>
    <w:p>
      <w:pPr>
        <w:spacing w:after="0"/>
        <w:ind w:left="0"/>
        <w:jc w:val="both"/>
      </w:pPr>
      <w:r>
        <w:rPr>
          <w:rFonts w:ascii="Times New Roman"/>
          <w:b w:val="false"/>
          <w:i w:val="false"/>
          <w:color w:val="000000"/>
          <w:sz w:val="28"/>
        </w:rPr>
        <w:t xml:space="preserve">
      19. Мәслихат аппаратының бірінші басшысының өкілеттігі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Мәслихат аппаратының бірінші басшысы болмаған кезеңде оның өкілеттіктерін орындау қолданыстағы заңнамаға сәйкес жүзеге асырылады.</w:t>
      </w:r>
    </w:p>
    <w:bookmarkEnd w:id="28"/>
    <w:bookmarkStart w:name="z38" w:id="29"/>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қызметке тағайындалатын және қызметтен босатылатын мәслихат аппаратының басшысы басқарады.</w:t>
      </w:r>
    </w:p>
    <w:bookmarkEnd w:id="29"/>
    <w:bookmarkStart w:name="z39" w:id="30"/>
    <w:p>
      <w:pPr>
        <w:spacing w:after="0"/>
        <w:ind w:left="0"/>
        <w:jc w:val="left"/>
      </w:pPr>
      <w:r>
        <w:rPr>
          <w:rFonts w:ascii="Times New Roman"/>
          <w:b/>
          <w:i w:val="false"/>
          <w:color w:val="000000"/>
        </w:rPr>
        <w:t xml:space="preserve"> 4. Мәслихат аппаратының мүлкі</w:t>
      </w:r>
    </w:p>
    <w:bookmarkEnd w:id="30"/>
    <w:bookmarkStart w:name="z40" w:id="31"/>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
    <w:bookmarkStart w:name="z41" w:id="32"/>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32"/>
    <w:bookmarkStart w:name="z42" w:id="33"/>
    <w:p>
      <w:pPr>
        <w:spacing w:after="0"/>
        <w:ind w:left="0"/>
        <w:jc w:val="both"/>
      </w:pPr>
      <w:r>
        <w:rPr>
          <w:rFonts w:ascii="Times New Roman"/>
          <w:b w:val="false"/>
          <w:i w:val="false"/>
          <w:color w:val="000000"/>
          <w:sz w:val="28"/>
        </w:rPr>
        <w:t>
      23. Егер заңнамада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33"/>
    <w:bookmarkStart w:name="z43" w:id="34"/>
    <w:p>
      <w:pPr>
        <w:spacing w:after="0"/>
        <w:ind w:left="0"/>
        <w:jc w:val="left"/>
      </w:pPr>
      <w:r>
        <w:rPr>
          <w:rFonts w:ascii="Times New Roman"/>
          <w:b/>
          <w:i w:val="false"/>
          <w:color w:val="000000"/>
        </w:rPr>
        <w:t xml:space="preserve"> 5. Мәслихат аппаратын қайта ұйымдастыру және тарату</w:t>
      </w:r>
    </w:p>
    <w:bookmarkEnd w:id="34"/>
    <w:bookmarkStart w:name="z44" w:id="35"/>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