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cc9c" w14:textId="751c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құру жер учаскелеріндегі сервитут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2023 жылғы 7 қарашадағы № 82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әкімдігінің Қамысты ауылдық округінің әкімі ШЕШТІ:</w:t>
      </w:r>
    </w:p>
    <w:bookmarkEnd w:id="0"/>
    <w:bookmarkStart w:name="z5" w:id="1"/>
    <w:p>
      <w:pPr>
        <w:spacing w:after="0"/>
        <w:ind w:left="0"/>
        <w:jc w:val="both"/>
      </w:pPr>
      <w:r>
        <w:rPr>
          <w:rFonts w:ascii="Times New Roman"/>
          <w:b w:val="false"/>
          <w:i w:val="false"/>
          <w:color w:val="000000"/>
          <w:sz w:val="28"/>
        </w:rPr>
        <w:t>
      1. Қамысты ауданы Қамысты ауылдық округі Ливановка ауылына газ құбыры трассасын тарту және пайдалану үшін" "Қостанай облысы әкімдігінің энергетика және тұрғын үй-коммуналдық шаруашылық басқармасы" мемлекеттік мекемесіне жалпы ауданы 37,55 га (26 817 метр х 14 метр / 10 000)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 қамтамассыз етілсін:</w:t>
      </w:r>
    </w:p>
    <w:bookmarkEnd w:id="2"/>
    <w:bookmarkStart w:name="z7" w:id="3"/>
    <w:p>
      <w:pPr>
        <w:spacing w:after="0"/>
        <w:ind w:left="0"/>
        <w:jc w:val="both"/>
      </w:pPr>
      <w:r>
        <w:rPr>
          <w:rFonts w:ascii="Times New Roman"/>
          <w:b w:val="false"/>
          <w:i w:val="false"/>
          <w:color w:val="000000"/>
          <w:sz w:val="28"/>
        </w:rPr>
        <w:t>
      1) Қазақстан Республикасы Әдiлет министрлiгiнiң Қостанай облысы бойынша Қазақстан Республикасы нормативтiк құқықтық актiлерiн ресми жариялау және Эталондық бақылау банкiне енгiзу үшiн Қазақстан Республикасы Әдiлет министрлiгiне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етілсін;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интернет-ресурсында орналастыруды қамтамасыз етілсіні.</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Тлеубергенов 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