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9101" w14:textId="db89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209 "Қамысты ауданы Алтынсарин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23 қарашадағы № 110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209 "Қамысты ауданы Алтынсарин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Алтынсарин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164927,7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157052,7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166637,5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-1709,8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1709,8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