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7ca1" w14:textId="5bb7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26 желтоқсандағы № 298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14 сәуірдегі № 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2019 жылғы 26 желтоқсандағы № 298 (Нормативтік құқықтық актілерді мемлекеттік тіркеу тізілімінде № 8897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