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4e4b" w14:textId="2024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Большевик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Большевик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42 327,2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5 349,0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36 572,2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Большевик ауылдық округінің бюджетіне берілетін бюджеттік субвенциялар көлемі 31 902,0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Большевик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Большевик ауылдық округінің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көшелерін жарықтандыруды монтаждауға.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Большевик ауылдық округінің бюджетінде аудандық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автомобиль жолдарының жұмыс істеуін қамтамасыз етуге;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сумен жабдықтауды ұйымдастыру.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2024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