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425" w14:textId="875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68 966,9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65 993,7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69 053,3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Приречный ауылының бюджетіне берілетін бюджеттік субвенциялар көлемі 20 955,0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Приречный ауылының бюджетінде республикалық бюджеттен ағымдағы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автомобиль жолдарының жұмыс істеуін қамтамасыз етуге;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Приречный ауылында Минская көшесін ағымдағы жөндеуге;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көшесін орташа жөндеуге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көшесін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Приречный ауылының көше жарығына техникалық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Приречный ауылының автомобиль жолдарын күтіп ұстау бойынша жұмыстар (жолдың жиегін нығыздау- қиыршық тас төсеу);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өзге де ағымдағы шығындарды өтеу;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кеңсе техникасын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 Жітіқара ауданы, Приречный а. Абая көшесін (0,912 км)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31.07.2024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