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7492" w14:textId="b247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30 желтоқсандағы № 272 "Жергілікті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2023 жылғы 25 сәуірдегі № 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"Жергілікті қоғамдастық жиналысының регламентін бекіту туралы"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8872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жергілікті қоғамдастық жиналысының Регламентінде: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алынып тасталсын.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