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82ac" w14:textId="327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Құсмұрын кентінің бөлек жергілікті қоғамдастық жиындарын өткізудің қағидаларын және жергілікті қоғамдастық жиындарына қатысу үшін кент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Құсмұрын кентінің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Құсмұрын кентінің жергілікті қоғамдастықтың жиынына қатысу үшін кент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Құсмұрын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Құсмұрын кенті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кент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кент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кент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Кент әкімі кент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кенттің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кентте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кент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Кент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кент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Құсмұрын кенті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кент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Құсмұрын кентінің жергілікті қоғамдастық жиындарына қатысу үшін кент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кентінің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К.Маркс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Свиридов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Железнодорожный қиылысы, Садовый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Кавкетаев, Валиханов, Омаров, Шахтерская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қиылысы, Жамбыл,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 Орджонекидзе, Чапаев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Первая, Вторая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Пришкольная, Прорабская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Убаганский қиылысы, Больничный қиылысы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Дзержинский,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қиылысы, Луговая, Путевая, ЗелҰная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қиылысы, Шевченко қиылысы,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Вагонная, Гастелло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Буденный, Гоголь, Дорожник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Закарьерная, Караганская,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Разведчиков, Сенная,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Чкалова, Щорс,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