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276" w14:textId="bcb1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148 "Амангелді ауданы ауылының, ауылдық округтерінің 2023 - 2025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16 қаңтардағы № 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2023 - 2025 жылдарға арналған бюджеттері туралы" 2022 жылғы 27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2023-2025 жылдарға арналған бюджеті тиісінше 7, 8 және 9-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17 471,0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16 812,0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21 385,9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- 3 914,9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3914,9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2023-2025 жылдарға арналған бюджеті тиісінше 10, 11 және 12- 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213 831,0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213 093,0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213 988,5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2023-2025 жылдарға арналған бюджеті тиісінше 16, 17 және 18- 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28 576,0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26 971,0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29 427,5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2023-2025 жылдарға арналған бюджеті тиісінше 19, 20 және 21- 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21 410,0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20 874,0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21 684,7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2023-2025 жылдарға арналған бюджеті тиісінше 22, 23 және 24- 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38 864,0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231,0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36 233,0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39 816,9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қаржы активтерін сатып алу - 0,0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- 952,9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952,9 мың теңге.".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2023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2023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2023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"16"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2023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2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2023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