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db6d" w14:textId="779d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19 наурыздағы № 199 "Амангелді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Амангелді ауданы мәслихатының 2023 жылғы 2 тамыздағы № 44 шешімі</w:t>
      </w:r>
    </w:p>
    <w:p>
      <w:pPr>
        <w:spacing w:after="0"/>
        <w:ind w:left="0"/>
        <w:jc w:val="both"/>
      </w:pPr>
      <w:bookmarkStart w:name="z4" w:id="0"/>
      <w:r>
        <w:rPr>
          <w:rFonts w:ascii="Times New Roman"/>
          <w:b w:val="false"/>
          <w:i w:val="false"/>
          <w:color w:val="000000"/>
          <w:sz w:val="28"/>
        </w:rPr>
        <w:t>
      Амангелді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"Амангелді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19 наурыздағы № 199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7674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"Амангелді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12) тармақшамен толықтырылсын:</w:t>
      </w:r>
    </w:p>
    <w:bookmarkStart w:name="z8" w:id="3"/>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басшымен бірлесіп құрылатын, жоғары тұрған басшымен бекітілген 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4"/>
    <w:bookmarkStart w:name="z11" w:id="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5"/>
    <w:bookmarkStart w:name="z12" w:id="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7"/>
    <w:bookmarkStart w:name="z15" w:id="8"/>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9" w:id="10"/>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таныстыруды қамтамасыз етеді.</w:t>
      </w:r>
    </w:p>
    <w:bookmarkEnd w:id="10"/>
    <w:bookmarkStart w:name="z20" w:id="11"/>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1"/>
    <w:bookmarkStart w:name="z21" w:id="12"/>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12"/>
    <w:bookmarkStart w:name="z22" w:id="13"/>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 тәртібі.</w:t>
      </w:r>
    </w:p>
    <w:bookmarkEnd w:id="13"/>
    <w:bookmarkStart w:name="z23" w:id="1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мемлекеттік әкімшілік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айқындалады.</w:t>
      </w:r>
    </w:p>
    <w:bookmarkEnd w:id="14"/>
    <w:bookmarkStart w:name="z24" w:id="1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5"/>
    <w:bookmarkStart w:name="z25" w:id="1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болып табылған жағдайда, жеке жұмыс жоспарын осы лауазымды тұлғамен бекітіледі.</w:t>
      </w:r>
    </w:p>
    <w:bookmarkEnd w:id="16"/>
    <w:bookmarkStart w:name="z26" w:id="17"/>
    <w:p>
      <w:pPr>
        <w:spacing w:after="0"/>
        <w:ind w:left="0"/>
        <w:jc w:val="both"/>
      </w:pPr>
      <w:r>
        <w:rPr>
          <w:rFonts w:ascii="Times New Roman"/>
          <w:b w:val="false"/>
          <w:i w:val="false"/>
          <w:color w:val="000000"/>
          <w:sz w:val="28"/>
        </w:rPr>
        <w:t>
      46. НМИ:</w:t>
      </w:r>
    </w:p>
    <w:bookmarkEnd w:id="17"/>
    <w:bookmarkStart w:name="z27" w:id="1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8"/>
    <w:bookmarkStart w:name="z28" w:id="1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9"/>
    <w:bookmarkStart w:name="z29" w:id="2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0"/>
    <w:bookmarkStart w:name="z30" w:id="2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1"/>
    <w:bookmarkStart w:name="z31" w:id="22"/>
    <w:p>
      <w:pPr>
        <w:spacing w:after="0"/>
        <w:ind w:left="0"/>
        <w:jc w:val="both"/>
      </w:pPr>
      <w:r>
        <w:rPr>
          <w:rFonts w:ascii="Times New Roman"/>
          <w:b w:val="false"/>
          <w:i w:val="false"/>
          <w:color w:val="000000"/>
          <w:sz w:val="28"/>
        </w:rPr>
        <w:t>
      5) мемлекеттік органның стратегиялық мақсаттарын, "А" корпусы қызметшісінің келісімін іске асыруға бағытталған болуы тиіс.</w:t>
      </w:r>
    </w:p>
    <w:bookmarkEnd w:id="22"/>
    <w:bookmarkStart w:name="z32" w:id="23"/>
    <w:p>
      <w:pPr>
        <w:spacing w:after="0"/>
        <w:ind w:left="0"/>
        <w:jc w:val="both"/>
      </w:pPr>
      <w:r>
        <w:rPr>
          <w:rFonts w:ascii="Times New Roman"/>
          <w:b w:val="false"/>
          <w:i w:val="false"/>
          <w:color w:val="000000"/>
          <w:sz w:val="28"/>
        </w:rPr>
        <w:t>
      47. НМИ саны 5 құрайды.</w:t>
      </w:r>
    </w:p>
    <w:bookmarkEnd w:id="23"/>
    <w:bookmarkStart w:name="z33" w:id="24"/>
    <w:p>
      <w:pPr>
        <w:spacing w:after="0"/>
        <w:ind w:left="0"/>
        <w:jc w:val="both"/>
      </w:pPr>
      <w:r>
        <w:rPr>
          <w:rFonts w:ascii="Times New Roman"/>
          <w:b w:val="false"/>
          <w:i w:val="false"/>
          <w:color w:val="000000"/>
          <w:sz w:val="28"/>
        </w:rPr>
        <w:t>
      1 параграф . НМИ жетістігін бағалау тәртібі</w:t>
      </w:r>
    </w:p>
    <w:bookmarkEnd w:id="24"/>
    <w:bookmarkStart w:name="z34" w:id="25"/>
    <w:p>
      <w:pPr>
        <w:spacing w:after="0"/>
        <w:ind w:left="0"/>
        <w:jc w:val="both"/>
      </w:pPr>
      <w:r>
        <w:rPr>
          <w:rFonts w:ascii="Times New Roman"/>
          <w:b w:val="false"/>
          <w:i w:val="false"/>
          <w:color w:val="000000"/>
          <w:sz w:val="28"/>
        </w:rPr>
        <w:t xml:space="preserve">
      48. Бағалау жүргізу үшін "Б" корпусы қызметшісінің тікелей басшысы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35" w:id="26"/>
    <w:p>
      <w:pPr>
        <w:spacing w:after="0"/>
        <w:ind w:left="0"/>
        <w:jc w:val="both"/>
      </w:pPr>
      <w:r>
        <w:rPr>
          <w:rFonts w:ascii="Times New Roman"/>
          <w:b w:val="false"/>
          <w:i w:val="false"/>
          <w:color w:val="000000"/>
          <w:sz w:val="28"/>
        </w:rPr>
        <w:t>
      49. Жеке жұмыс жоспарының іске асырылуын бағалау жеке жұмыс жоспары жасалған жылдың қорытындылары бойынша НМИ бағалау негізінде мынадай тәртіпте жүзеге асырылады:</w:t>
      </w:r>
    </w:p>
    <w:bookmarkEnd w:id="26"/>
    <w:bookmarkStart w:name="z36" w:id="2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деген баға қойылады.</w:t>
      </w:r>
    </w:p>
    <w:bookmarkEnd w:id="27"/>
    <w:bookmarkStart w:name="z37" w:id="2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деген баға қойылады.</w:t>
      </w:r>
    </w:p>
    <w:bookmarkEnd w:id="28"/>
    <w:bookmarkStart w:name="z38" w:id="29"/>
    <w:p>
      <w:pPr>
        <w:spacing w:after="0"/>
        <w:ind w:left="0"/>
        <w:jc w:val="both"/>
      </w:pPr>
      <w:r>
        <w:rPr>
          <w:rFonts w:ascii="Times New Roman"/>
          <w:b w:val="false"/>
          <w:i w:val="false"/>
          <w:color w:val="000000"/>
          <w:sz w:val="28"/>
        </w:rPr>
        <w:t>
      НМИ санының 5-нен 3-і орындалған жағдайда "Функционалдық міндеттерді қанағаттанарлық орындайды" деген баға қойылады.</w:t>
      </w:r>
    </w:p>
    <w:bookmarkEnd w:id="29"/>
    <w:bookmarkStart w:name="z39" w:id="3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міндеттерді қанағаттанарлықсыз орындайды" деген баға қойылады.</w:t>
      </w:r>
    </w:p>
    <w:bookmarkEnd w:id="30"/>
    <w:bookmarkStart w:name="z40" w:id="3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1"/>
    <w:bookmarkStart w:name="z41" w:id="32"/>
    <w:p>
      <w:pPr>
        <w:spacing w:after="0"/>
        <w:ind w:left="0"/>
        <w:jc w:val="both"/>
      </w:pPr>
      <w:r>
        <w:rPr>
          <w:rFonts w:ascii="Times New Roman"/>
          <w:b w:val="false"/>
          <w:i w:val="false"/>
          <w:color w:val="000000"/>
          <w:sz w:val="28"/>
        </w:rPr>
        <w:t>
      50. Тікелей басшы бағалау парағын толтырғаннан кейін ол жоғары тұрған басшының қарауына енгізіледі.</w:t>
      </w:r>
    </w:p>
    <w:bookmarkEnd w:id="32"/>
    <w:bookmarkStart w:name="z42" w:id="3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болып табылған жағдайда, бағалау парағы оның қарауына енгізіледі.</w:t>
      </w:r>
    </w:p>
    <w:bookmarkEnd w:id="33"/>
    <w:bookmarkStart w:name="z43" w:id="3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мынадай шешімдердің бірі қабылданады:</w:t>
      </w:r>
    </w:p>
    <w:bookmarkEnd w:id="34"/>
    <w:bookmarkStart w:name="z44" w:id="35"/>
    <w:p>
      <w:pPr>
        <w:spacing w:after="0"/>
        <w:ind w:left="0"/>
        <w:jc w:val="both"/>
      </w:pPr>
      <w:r>
        <w:rPr>
          <w:rFonts w:ascii="Times New Roman"/>
          <w:b w:val="false"/>
          <w:i w:val="false"/>
          <w:color w:val="000000"/>
          <w:sz w:val="28"/>
        </w:rPr>
        <w:t>
      1) бағалаумен келісу;</w:t>
      </w:r>
    </w:p>
    <w:bookmarkEnd w:id="35"/>
    <w:bookmarkStart w:name="z45" w:id="36"/>
    <w:p>
      <w:pPr>
        <w:spacing w:after="0"/>
        <w:ind w:left="0"/>
        <w:jc w:val="both"/>
      </w:pPr>
      <w:r>
        <w:rPr>
          <w:rFonts w:ascii="Times New Roman"/>
          <w:b w:val="false"/>
          <w:i w:val="false"/>
          <w:color w:val="000000"/>
          <w:sz w:val="28"/>
        </w:rPr>
        <w:t>
      2) түзетуге жіберу.</w:t>
      </w:r>
    </w:p>
    <w:bookmarkEnd w:id="36"/>
    <w:bookmarkStart w:name="z46" w:id="37"/>
    <w:p>
      <w:pPr>
        <w:spacing w:after="0"/>
        <w:ind w:left="0"/>
        <w:jc w:val="both"/>
      </w:pPr>
      <w:r>
        <w:rPr>
          <w:rFonts w:ascii="Times New Roman"/>
          <w:b w:val="false"/>
          <w:i w:val="false"/>
          <w:color w:val="000000"/>
          <w:sz w:val="28"/>
        </w:rPr>
        <w:t>
      53. Бағалау парағы НМИ жетістіктерін растайтын фактілер жеткіліксіз немесе дәйексіздігі болған жағдайда түзетуге жіберіледі.</w:t>
      </w:r>
    </w:p>
    <w:bookmarkEnd w:id="37"/>
    <w:bookmarkStart w:name="z47" w:id="38"/>
    <w:p>
      <w:pPr>
        <w:spacing w:after="0"/>
        <w:ind w:left="0"/>
        <w:jc w:val="both"/>
      </w:pPr>
      <w:r>
        <w:rPr>
          <w:rFonts w:ascii="Times New Roman"/>
          <w:b w:val="false"/>
          <w:i w:val="false"/>
          <w:color w:val="000000"/>
          <w:sz w:val="28"/>
        </w:rPr>
        <w:t>
      54. Бағалау парағын жоғары тұрған басшының қарауына қайта енгізу, түзетуге жіберілген күннен бастап 2 жұмыс күнінен кешіктірілмей жүзеге асырылады.</w:t>
      </w:r>
    </w:p>
    <w:bookmarkEnd w:id="38"/>
    <w:bookmarkStart w:name="z48" w:id="39"/>
    <w:p>
      <w:pPr>
        <w:spacing w:after="0"/>
        <w:ind w:left="0"/>
        <w:jc w:val="both"/>
      </w:pPr>
      <w:r>
        <w:rPr>
          <w:rFonts w:ascii="Times New Roman"/>
          <w:b w:val="false"/>
          <w:i w:val="false"/>
          <w:color w:val="000000"/>
          <w:sz w:val="28"/>
        </w:rPr>
        <w:t>
      55. Жоғары тұрған басшы бағалау парағына қол қойғаннан кейін персоналды басқару қызметі оны 2 жұмыс күнінен кешіктірмей комиссияның қарауына ұсынады.</w:t>
      </w:r>
    </w:p>
    <w:bookmarkEnd w:id="39"/>
    <w:bookmarkStart w:name="z49" w:id="40"/>
    <w:p>
      <w:pPr>
        <w:spacing w:after="0"/>
        <w:ind w:left="0"/>
        <w:jc w:val="both"/>
      </w:pPr>
      <w:r>
        <w:rPr>
          <w:rFonts w:ascii="Times New Roman"/>
          <w:b w:val="false"/>
          <w:i w:val="false"/>
          <w:color w:val="000000"/>
          <w:sz w:val="28"/>
        </w:rPr>
        <w:t>
      2 параграф. Бағалау нәтижелерін комиссиямен қарау және бағалау нәтижелеріне шағымдану</w:t>
      </w:r>
    </w:p>
    <w:bookmarkEnd w:id="40"/>
    <w:bookmarkStart w:name="z50" w:id="41"/>
    <w:p>
      <w:pPr>
        <w:spacing w:after="0"/>
        <w:ind w:left="0"/>
        <w:jc w:val="both"/>
      </w:pPr>
      <w:r>
        <w:rPr>
          <w:rFonts w:ascii="Times New Roman"/>
          <w:b w:val="false"/>
          <w:i w:val="false"/>
          <w:color w:val="000000"/>
          <w:sz w:val="28"/>
        </w:rPr>
        <w:t>
      56. Персоналды басқару қызметі комиссия төрағасының келісімі бойынша бағалау жүргізу кестесін қалыптастырады және бағалауды өткізуге дейін үш жұмыс күні ішінде бағалауды жүзеге асыратын тұлғаларды бағалау жүргізу туралы хабардар етуді қамтамасыз етеді.</w:t>
      </w:r>
    </w:p>
    <w:bookmarkEnd w:id="41"/>
    <w:bookmarkStart w:name="z51" w:id="42"/>
    <w:p>
      <w:pPr>
        <w:spacing w:after="0"/>
        <w:ind w:left="0"/>
        <w:jc w:val="both"/>
      </w:pPr>
      <w:r>
        <w:rPr>
          <w:rFonts w:ascii="Times New Roman"/>
          <w:b w:val="false"/>
          <w:i w:val="false"/>
          <w:color w:val="000000"/>
          <w:sz w:val="28"/>
        </w:rPr>
        <w:t>
      57. Комиссияның отырысы оның құрамының кемінде үштен екісі қатысса, заңды деп есептеледі.</w:t>
      </w:r>
    </w:p>
    <w:bookmarkEnd w:id="42"/>
    <w:bookmarkStart w:name="z52" w:id="43"/>
    <w:p>
      <w:pPr>
        <w:spacing w:after="0"/>
        <w:ind w:left="0"/>
        <w:jc w:val="both"/>
      </w:pPr>
      <w:r>
        <w:rPr>
          <w:rFonts w:ascii="Times New Roman"/>
          <w:b w:val="false"/>
          <w:i w:val="false"/>
          <w:color w:val="000000"/>
          <w:sz w:val="28"/>
        </w:rPr>
        <w:t>
      58. Комиссияның жоқ мүшесін немесе төрағасын ауыстыру комиссияны құру туралы бұйрыққа өзгеріс енгізу жолымен уәкілетті тұлғаның шешімі бойынша жүзеге асырылады.</w:t>
      </w:r>
    </w:p>
    <w:bookmarkEnd w:id="43"/>
    <w:bookmarkStart w:name="z53" w:id="4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4"/>
    <w:bookmarkStart w:name="z54" w:id="45"/>
    <w:p>
      <w:pPr>
        <w:spacing w:after="0"/>
        <w:ind w:left="0"/>
        <w:jc w:val="both"/>
      </w:pPr>
      <w:r>
        <w:rPr>
          <w:rFonts w:ascii="Times New Roman"/>
          <w:b w:val="false"/>
          <w:i w:val="false"/>
          <w:color w:val="000000"/>
          <w:sz w:val="28"/>
        </w:rPr>
        <w:t>
      60. Дауыс беру нәтижелері комиссия мүшелерінің көпшілік даусымен айқындалады. Дауыстар тең болған кезде комиссия төрағасының дауысы шешуші болып табылады.</w:t>
      </w:r>
    </w:p>
    <w:bookmarkEnd w:id="45"/>
    <w:bookmarkStart w:name="z55" w:id="46"/>
    <w:p>
      <w:pPr>
        <w:spacing w:after="0"/>
        <w:ind w:left="0"/>
        <w:jc w:val="both"/>
      </w:pPr>
      <w:r>
        <w:rPr>
          <w:rFonts w:ascii="Times New Roman"/>
          <w:b w:val="false"/>
          <w:i w:val="false"/>
          <w:color w:val="000000"/>
          <w:sz w:val="28"/>
        </w:rPr>
        <w:t>
      61. Комиссия хатшысы персоналды басқару қызметінің қызметкері болып табылады. Комиссия хатшысы дауыс беруге қатыспайды.</w:t>
      </w:r>
    </w:p>
    <w:bookmarkEnd w:id="46"/>
    <w:bookmarkStart w:name="z56" w:id="4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сәйкес Комиссия отырысының өткізілуін қамтамасыз етеді.</w:t>
      </w:r>
    </w:p>
    <w:bookmarkEnd w:id="47"/>
    <w:bookmarkStart w:name="z57" w:id="4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48"/>
    <w:bookmarkStart w:name="z58" w:id="49"/>
    <w:p>
      <w:pPr>
        <w:spacing w:after="0"/>
        <w:ind w:left="0"/>
        <w:jc w:val="both"/>
      </w:pPr>
      <w:r>
        <w:rPr>
          <w:rFonts w:ascii="Times New Roman"/>
          <w:b w:val="false"/>
          <w:i w:val="false"/>
          <w:color w:val="000000"/>
          <w:sz w:val="28"/>
        </w:rPr>
        <w:t>
      1) толтырылған бағалау парақтарын;</w:t>
      </w:r>
    </w:p>
    <w:bookmarkEnd w:id="49"/>
    <w:bookmarkStart w:name="z59" w:id="50"/>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 – қосымшасына</w:t>
      </w:r>
      <w:r>
        <w:rPr>
          <w:rFonts w:ascii="Times New Roman"/>
          <w:b w:val="false"/>
          <w:i w:val="false"/>
          <w:color w:val="000000"/>
          <w:sz w:val="28"/>
        </w:rPr>
        <w:t xml:space="preserve"> сәйкес нысан бойынша комиссия отырысы хаттамасының (бұдан әрі - хаттама) жобасын.</w:t>
      </w:r>
    </w:p>
    <w:bookmarkEnd w:id="50"/>
    <w:bookmarkStart w:name="z60" w:id="51"/>
    <w:p>
      <w:pPr>
        <w:spacing w:after="0"/>
        <w:ind w:left="0"/>
        <w:jc w:val="both"/>
      </w:pPr>
      <w:r>
        <w:rPr>
          <w:rFonts w:ascii="Times New Roman"/>
          <w:b w:val="false"/>
          <w:i w:val="false"/>
          <w:color w:val="000000"/>
          <w:sz w:val="28"/>
        </w:rPr>
        <w:t>
      64. Комиссия бағалау нәтижелерін қарайды және келесі шешімдердің біреуін қабылдайды:</w:t>
      </w:r>
    </w:p>
    <w:bookmarkEnd w:id="51"/>
    <w:bookmarkStart w:name="z61" w:id="52"/>
    <w:p>
      <w:pPr>
        <w:spacing w:after="0"/>
        <w:ind w:left="0"/>
        <w:jc w:val="both"/>
      </w:pPr>
      <w:r>
        <w:rPr>
          <w:rFonts w:ascii="Times New Roman"/>
          <w:b w:val="false"/>
          <w:i w:val="false"/>
          <w:color w:val="000000"/>
          <w:sz w:val="28"/>
        </w:rPr>
        <w:t>
      1) бағалау нәтижелерін бекіту;</w:t>
      </w:r>
    </w:p>
    <w:bookmarkEnd w:id="52"/>
    <w:bookmarkStart w:name="z62" w:id="53"/>
    <w:p>
      <w:pPr>
        <w:spacing w:after="0"/>
        <w:ind w:left="0"/>
        <w:jc w:val="both"/>
      </w:pPr>
      <w:r>
        <w:rPr>
          <w:rFonts w:ascii="Times New Roman"/>
          <w:b w:val="false"/>
          <w:i w:val="false"/>
          <w:color w:val="000000"/>
          <w:sz w:val="28"/>
        </w:rPr>
        <w:t>
      2) бағалау нәтижелерін қайта қарау.</w:t>
      </w:r>
    </w:p>
    <w:bookmarkEnd w:id="53"/>
    <w:bookmarkStart w:name="z63" w:id="5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бағалауды түзетеді және оны хаттаманың "Бағалау нәтижелері комиссиямен түзетілуі (бар болған жағдайда)" бағанында көрсетіледі.</w:t>
      </w:r>
    </w:p>
    <w:bookmarkEnd w:id="54"/>
    <w:bookmarkStart w:name="z64" w:id="55"/>
    <w:p>
      <w:pPr>
        <w:spacing w:after="0"/>
        <w:ind w:left="0"/>
        <w:jc w:val="both"/>
      </w:pPr>
      <w:r>
        <w:rPr>
          <w:rFonts w:ascii="Times New Roman"/>
          <w:b w:val="false"/>
          <w:i w:val="false"/>
          <w:color w:val="000000"/>
          <w:sz w:val="28"/>
        </w:rPr>
        <w:t>
      66. Бағалау нәтижелерін уәкілетті тұлға бекітеді және хаттамада тіркеледі.</w:t>
      </w:r>
    </w:p>
    <w:bookmarkEnd w:id="55"/>
    <w:bookmarkStart w:name="z65" w:id="5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күннен бастап екі жұмыс күні ішінде таныстырады.</w:t>
      </w:r>
    </w:p>
    <w:bookmarkEnd w:id="56"/>
    <w:bookmarkStart w:name="z66" w:id="5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7"/>
    <w:bookmarkStart w:name="z67" w:id="5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шығарылған күннен бастап он жұмыс күні ішінде жүзеге асырылады. Шағымды қарау қорытындысы бойынша мемлекеттік қызмет істері жөніндегі уәкілетті орган мынадай шешімдердің бірін қабылдайды:</w:t>
      </w:r>
    </w:p>
    <w:bookmarkEnd w:id="58"/>
    <w:bookmarkStart w:name="z68" w:id="5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59"/>
    <w:bookmarkStart w:name="z69" w:id="60"/>
    <w:p>
      <w:pPr>
        <w:spacing w:after="0"/>
        <w:ind w:left="0"/>
        <w:jc w:val="both"/>
      </w:pPr>
      <w:r>
        <w:rPr>
          <w:rFonts w:ascii="Times New Roman"/>
          <w:b w:val="false"/>
          <w:i w:val="false"/>
          <w:color w:val="000000"/>
          <w:sz w:val="28"/>
        </w:rPr>
        <w:t>
      2) "Б" корпусы қызметшісінің бағалау нәтижелерін қайта қараусыз қалдыру.</w:t>
      </w:r>
    </w:p>
    <w:bookmarkEnd w:id="60"/>
    <w:bookmarkStart w:name="z70" w:id="6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1"/>
    <w:bookmarkStart w:name="z71" w:id="62"/>
    <w:p>
      <w:pPr>
        <w:spacing w:after="0"/>
        <w:ind w:left="0"/>
        <w:jc w:val="both"/>
      </w:pPr>
      <w:r>
        <w:rPr>
          <w:rFonts w:ascii="Times New Roman"/>
          <w:b w:val="false"/>
          <w:i w:val="false"/>
          <w:color w:val="000000"/>
          <w:sz w:val="28"/>
        </w:rPr>
        <w:t xml:space="preserve">
      2. "Б" корпусы мемлекеттік әкімшілік қызметшілерінің қызметін бағалаудың үлгілік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ететіні белгіленсін.</w:t>
      </w:r>
    </w:p>
    <w:bookmarkEnd w:id="62"/>
    <w:bookmarkStart w:name="z72" w:id="6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