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ae69" w14:textId="605a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19 наурыздағы № 199 "Амангелді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Амангелді ауданы мәслихатының 2023 жылғы 21 сәуірдегі № 10 шешімі</w:t>
      </w:r>
    </w:p>
    <w:p>
      <w:pPr>
        <w:spacing w:after="0"/>
        <w:ind w:left="0"/>
        <w:jc w:val="both"/>
      </w:pPr>
      <w:bookmarkStart w:name="z4" w:id="0"/>
      <w:r>
        <w:rPr>
          <w:rFonts w:ascii="Times New Roman"/>
          <w:b w:val="false"/>
          <w:i w:val="false"/>
          <w:color w:val="000000"/>
          <w:sz w:val="28"/>
        </w:rPr>
        <w:t>
      Амангелді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"Амангелді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19 наурыздағы </w:t>
      </w:r>
      <w:r>
        <w:rPr>
          <w:rFonts w:ascii="Times New Roman"/>
          <w:b w:val="false"/>
          <w:i w:val="false"/>
          <w:color w:val="000000"/>
          <w:sz w:val="28"/>
        </w:rPr>
        <w:t>№ 199</w:t>
      </w:r>
      <w:r>
        <w:rPr>
          <w:rFonts w:ascii="Times New Roman"/>
          <w:b w:val="false"/>
          <w:i w:val="false"/>
          <w:color w:val="000000"/>
          <w:sz w:val="28"/>
        </w:rPr>
        <w:t xml:space="preserve"> шешіміне (Нормативтік құқықтық актілерді мемлекеттік тіркеу тізілімінде № 7674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көрсетіген шешіммен бекітілген "Амангелді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"Амангелді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"Амангелді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үлгілік әдістемесіне (бұдан әрі - </w:t>
      </w:r>
      <w:r>
        <w:rPr>
          <w:rFonts w:ascii="Times New Roman"/>
          <w:b w:val="false"/>
          <w:i w:val="false"/>
          <w:color w:val="000000"/>
          <w:sz w:val="28"/>
        </w:rPr>
        <w:t>Үлгілік әдістеме</w:t>
      </w:r>
      <w:r>
        <w:rPr>
          <w:rFonts w:ascii="Times New Roman"/>
          <w:b w:val="false"/>
          <w:i w:val="false"/>
          <w:color w:val="000000"/>
          <w:sz w:val="28"/>
        </w:rPr>
        <w:t>) сәйкес әзірленді және "Амангелді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1"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4" w:id="11"/>
    <w:p>
      <w:pPr>
        <w:spacing w:after="0"/>
        <w:ind w:left="0"/>
        <w:jc w:val="both"/>
      </w:pPr>
      <w:r>
        <w:rPr>
          <w:rFonts w:ascii="Times New Roman"/>
          <w:b w:val="false"/>
          <w:i w:val="false"/>
          <w:color w:val="000000"/>
          <w:sz w:val="28"/>
        </w:rPr>
        <w:t>
      4) аудандық мәслихат аппаратының басшысы Е-2 санатының "Б" корпусының мемлекеттік әкімшілік қызметшісі;</w:t>
      </w:r>
    </w:p>
    <w:bookmarkEnd w:id="11"/>
    <w:bookmarkStart w:name="z25" w:id="12"/>
    <w:p>
      <w:pPr>
        <w:spacing w:after="0"/>
        <w:ind w:left="0"/>
        <w:jc w:val="both"/>
      </w:pPr>
      <w:r>
        <w:rPr>
          <w:rFonts w:ascii="Times New Roman"/>
          <w:b w:val="false"/>
          <w:i w:val="false"/>
          <w:color w:val="000000"/>
          <w:sz w:val="28"/>
        </w:rPr>
        <w:t>
      5) "Б" корпусының қызметшісі – аудандық мәслихат апаратының басшысын қоспағанда "Б" корпусының мемлекеттік әкімшілік қызметін атқаратын адам;</w:t>
      </w:r>
    </w:p>
    <w:bookmarkEnd w:id="12"/>
    <w:bookmarkStart w:name="z26" w:id="13"/>
    <w:p>
      <w:pPr>
        <w:spacing w:after="0"/>
        <w:ind w:left="0"/>
        <w:jc w:val="both"/>
      </w:pPr>
      <w:r>
        <w:rPr>
          <w:rFonts w:ascii="Times New Roman"/>
          <w:b w:val="false"/>
          <w:i w:val="false"/>
          <w:color w:val="000000"/>
          <w:sz w:val="28"/>
        </w:rPr>
        <w:t>
      6) бағаланатын адам – аудандық мәслихат аппаратының басшысы немесе "Б" корпусының қызметшісі;</w:t>
      </w:r>
    </w:p>
    <w:bookmarkEnd w:id="13"/>
    <w:bookmarkStart w:name="z27" w:id="14"/>
    <w:p>
      <w:pPr>
        <w:spacing w:after="0"/>
        <w:ind w:left="0"/>
        <w:jc w:val="both"/>
      </w:pPr>
      <w:r>
        <w:rPr>
          <w:rFonts w:ascii="Times New Roman"/>
          <w:b w:val="false"/>
          <w:i w:val="false"/>
          <w:color w:val="000000"/>
          <w:sz w:val="28"/>
        </w:rPr>
        <w:t>
      7) нысаналы мақсатты индикаторлар (бұдан әрі - НМИ) - аудандық мәслихат аппаратының басшысы үшін белгіленетін және мемлекеттік орган қызметінің тиімділігін арттыруға бағытталған көрсеткіштер;</w:t>
      </w:r>
    </w:p>
    <w:bookmarkEnd w:id="14"/>
    <w:bookmarkStart w:name="z28"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9"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0"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31"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2"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3"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4"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5"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6"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bookmarkStart w:name="z37"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38"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9"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40"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4"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5"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6" w:id="33"/>
    <w:p>
      <w:pPr>
        <w:spacing w:after="0"/>
        <w:ind w:left="0"/>
        <w:jc w:val="both"/>
      </w:pPr>
      <w:r>
        <w:rPr>
          <w:rFonts w:ascii="Times New Roman"/>
          <w:b w:val="false"/>
          <w:i w:val="false"/>
          <w:color w:val="000000"/>
          <w:sz w:val="28"/>
        </w:rPr>
        <w:t>
      10. Бағалауды ұйымдастырушылық сүйемелдеуді мәслихат аппаратының ұйымдастыру бөлімінің басшысы (бұдан әрі – бөлім басшысы), ол болмаған жағдайда – бөлім басшысының міндетін атқару жүктелген адам, соның соның ішінде ақпараттық жүйе арқылы қамтамасыз етеді.</w:t>
      </w:r>
    </w:p>
    <w:bookmarkEnd w:id="33"/>
    <w:bookmarkStart w:name="z47" w:id="34"/>
    <w:p>
      <w:pPr>
        <w:spacing w:after="0"/>
        <w:ind w:left="0"/>
        <w:jc w:val="both"/>
      </w:pPr>
      <w:r>
        <w:rPr>
          <w:rFonts w:ascii="Times New Roman"/>
          <w:b w:val="false"/>
          <w:i w:val="false"/>
          <w:color w:val="000000"/>
          <w:sz w:val="28"/>
        </w:rPr>
        <w:t>
      Бұл ретте бөлім басшысы ақпараттық жүйеде мәслихат төрағасы бекітетін бағалау кестесін құрастырады.</w:t>
      </w:r>
    </w:p>
    <w:bookmarkEnd w:id="34"/>
    <w:bookmarkStart w:name="z48" w:id="35"/>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9"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6"/>
    <w:bookmarkStart w:name="z50" w:id="37"/>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7"/>
    <w:bookmarkStart w:name="z51"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ұйымдастыру бөлімінде, сондай-ақ техникалық мүмкіндік болған кезде ақпараттық жүйеде сақталады.</w:t>
      </w:r>
    </w:p>
    <w:bookmarkEnd w:id="38"/>
    <w:bookmarkStart w:name="z52"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53" w:id="40"/>
    <w:p>
      <w:pPr>
        <w:spacing w:after="0"/>
        <w:ind w:left="0"/>
        <w:jc w:val="both"/>
      </w:pPr>
      <w:r>
        <w:rPr>
          <w:rFonts w:ascii="Times New Roman"/>
          <w:b w:val="false"/>
          <w:i w:val="false"/>
          <w:color w:val="000000"/>
          <w:sz w:val="28"/>
        </w:rPr>
        <w:t>
      16. Бағалау рәсіміне байланысты келіспеушіліктерді бөлім басшысы барлық мүдделі адамдар мен тараптардың жәрдемдесуімен қарастырады.</w:t>
      </w:r>
    </w:p>
    <w:bookmarkEnd w:id="40"/>
    <w:bookmarkStart w:name="z54"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55" w:id="42"/>
    <w:p>
      <w:pPr>
        <w:spacing w:after="0"/>
        <w:ind w:left="0"/>
        <w:jc w:val="both"/>
      </w:pPr>
      <w:r>
        <w:rPr>
          <w:rFonts w:ascii="Times New Roman"/>
          <w:b w:val="false"/>
          <w:i w:val="false"/>
          <w:color w:val="000000"/>
          <w:sz w:val="28"/>
        </w:rPr>
        <w:t>
      1) бағаланатын кезеңдегі мәслихат аппараты жұмысының жалпы нәтижелерін бағаланушы адамдардың назарына жеткізу;</w:t>
      </w:r>
    </w:p>
    <w:bookmarkEnd w:id="42"/>
    <w:bookmarkStart w:name="z56"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7"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8"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9"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60"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61"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62"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3" w:id="50"/>
    <w:p>
      <w:pPr>
        <w:spacing w:after="0"/>
        <w:ind w:left="0"/>
        <w:jc w:val="both"/>
      </w:pPr>
      <w:r>
        <w:rPr>
          <w:rFonts w:ascii="Times New Roman"/>
          <w:b w:val="false"/>
          <w:i w:val="false"/>
          <w:color w:val="000000"/>
          <w:sz w:val="28"/>
        </w:rPr>
        <w:t>
      19. Бөлім басшысы мыналарға жауапты болады:</w:t>
      </w:r>
    </w:p>
    <w:bookmarkEnd w:id="50"/>
    <w:bookmarkStart w:name="z64"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5" w:id="52"/>
    <w:p>
      <w:pPr>
        <w:spacing w:after="0"/>
        <w:ind w:left="0"/>
        <w:jc w:val="both"/>
      </w:pPr>
      <w:r>
        <w:rPr>
          <w:rFonts w:ascii="Times New Roman"/>
          <w:b w:val="false"/>
          <w:i w:val="false"/>
          <w:color w:val="000000"/>
          <w:sz w:val="28"/>
        </w:rPr>
        <w:t>
      2) НМИ уақтылы талдау мен келісу;</w:t>
      </w:r>
    </w:p>
    <w:bookmarkEnd w:id="52"/>
    <w:bookmarkStart w:name="z66"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7"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8"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9" w:id="56"/>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6"/>
    <w:bookmarkStart w:name="z70" w:id="57"/>
    <w:p>
      <w:pPr>
        <w:spacing w:after="0"/>
        <w:ind w:left="0"/>
        <w:jc w:val="left"/>
      </w:pPr>
      <w:r>
        <w:rPr>
          <w:rFonts w:ascii="Times New Roman"/>
          <w:b/>
          <w:i w:val="false"/>
          <w:color w:val="000000"/>
        </w:rPr>
        <w:t xml:space="preserve"> 2-тарау. Аппарат басшысын НМИ қол жеткізуі бойынша бағалау тәртібі</w:t>
      </w:r>
    </w:p>
    <w:bookmarkEnd w:id="57"/>
    <w:bookmarkStart w:name="z71" w:id="58"/>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58"/>
    <w:bookmarkStart w:name="z72" w:id="59"/>
    <w:p>
      <w:pPr>
        <w:spacing w:after="0"/>
        <w:ind w:left="0"/>
        <w:jc w:val="both"/>
      </w:pPr>
      <w:r>
        <w:rPr>
          <w:rFonts w:ascii="Times New Roman"/>
          <w:b w:val="false"/>
          <w:i w:val="false"/>
          <w:color w:val="000000"/>
          <w:sz w:val="28"/>
        </w:rPr>
        <w:t xml:space="preserve">
      22. НМИ-ды бағалаушы адаммен бөлім басшысының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59"/>
    <w:bookmarkStart w:name="z73"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4"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bookmarkEnd w:id="61"/>
    <w:bookmarkStart w:name="z75"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6" w:id="63"/>
    <w:p>
      <w:pPr>
        <w:spacing w:after="0"/>
        <w:ind w:left="0"/>
        <w:jc w:val="both"/>
      </w:pPr>
      <w:r>
        <w:rPr>
          <w:rFonts w:ascii="Times New Roman"/>
          <w:b w:val="false"/>
          <w:i w:val="false"/>
          <w:color w:val="000000"/>
          <w:sz w:val="28"/>
        </w:rPr>
        <w:t>
      Аппарат басшысының НМИ қол жеткізуін бағалауды бағалаушы адам 5-тармақта белгіленген мерзімдерде жүргізеді.</w:t>
      </w:r>
    </w:p>
    <w:bookmarkEnd w:id="63"/>
    <w:bookmarkStart w:name="z77"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бөлім басшысы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8"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9"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80"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81"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82"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83"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4" w:id="71"/>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1"/>
    <w:bookmarkStart w:name="z85"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6" w:id="73"/>
    <w:p>
      <w:pPr>
        <w:spacing w:after="0"/>
        <w:ind w:left="0"/>
        <w:jc w:val="both"/>
      </w:pPr>
      <w:r>
        <w:rPr>
          <w:rFonts w:ascii="Times New Roman"/>
          <w:b w:val="false"/>
          <w:i w:val="false"/>
          <w:color w:val="000000"/>
          <w:sz w:val="28"/>
        </w:rPr>
        <w:t>
      26. Ақпараттық жүйе не ол болмаған жағдайда бөлім басшысы аппарат басшысын оған қатысты бағалауды өткізу туралы есепті тоқсаннан кейінгі айдың бесінші күнінен кешіктірмей хабардар етеді.</w:t>
      </w:r>
    </w:p>
    <w:bookmarkEnd w:id="73"/>
    <w:bookmarkStart w:name="z87" w:id="74"/>
    <w:p>
      <w:pPr>
        <w:spacing w:after="0"/>
        <w:ind w:left="0"/>
        <w:jc w:val="both"/>
      </w:pPr>
      <w:r>
        <w:rPr>
          <w:rFonts w:ascii="Times New Roman"/>
          <w:b w:val="false"/>
          <w:i w:val="false"/>
          <w:color w:val="000000"/>
          <w:sz w:val="28"/>
        </w:rPr>
        <w:t>
      27. Ақпараттық жүйемен не ол болмаған жағдайда бөлім басшысы ресімделген бағалау парағын бағалаушы адамға қарау үшін жолдайды.</w:t>
      </w:r>
    </w:p>
    <w:bookmarkEnd w:id="74"/>
    <w:bookmarkStart w:name="z88"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9" w:id="76"/>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90"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91"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92"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93" w:id="80"/>
    <w:p>
      <w:pPr>
        <w:spacing w:after="0"/>
        <w:ind w:left="0"/>
        <w:jc w:val="both"/>
      </w:pPr>
      <w:r>
        <w:rPr>
          <w:rFonts w:ascii="Times New Roman"/>
          <w:b w:val="false"/>
          <w:i w:val="false"/>
          <w:color w:val="000000"/>
          <w:sz w:val="28"/>
        </w:rPr>
        <w:t>
      30.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4" w:id="81"/>
    <w:p>
      <w:pPr>
        <w:spacing w:after="0"/>
        <w:ind w:left="0"/>
        <w:jc w:val="both"/>
      </w:pPr>
      <w:r>
        <w:rPr>
          <w:rFonts w:ascii="Times New Roman"/>
          <w:b w:val="false"/>
          <w:i w:val="false"/>
          <w:color w:val="000000"/>
          <w:sz w:val="28"/>
        </w:rPr>
        <w:t>
      31. Ақпараттық жүйе арқылы не ол болмаған жағдайда бөлім басшысы бағалаушы адамға бағалау парағы жіберіледі.</w:t>
      </w:r>
    </w:p>
    <w:bookmarkEnd w:id="81"/>
    <w:bookmarkStart w:name="z95"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6"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7"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8"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9"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100" w:id="87"/>
    <w:p>
      <w:pPr>
        <w:spacing w:after="0"/>
        <w:ind w:left="0"/>
        <w:jc w:val="both"/>
      </w:pPr>
      <w:r>
        <w:rPr>
          <w:rFonts w:ascii="Times New Roman"/>
          <w:b w:val="false"/>
          <w:i w:val="false"/>
          <w:color w:val="000000"/>
          <w:sz w:val="28"/>
        </w:rPr>
        <w:t>
      дербестік және бастамашылық;</w:t>
      </w:r>
    </w:p>
    <w:bookmarkEnd w:id="87"/>
    <w:bookmarkStart w:name="z101" w:id="88"/>
    <w:p>
      <w:pPr>
        <w:spacing w:after="0"/>
        <w:ind w:left="0"/>
        <w:jc w:val="both"/>
      </w:pPr>
      <w:r>
        <w:rPr>
          <w:rFonts w:ascii="Times New Roman"/>
          <w:b w:val="false"/>
          <w:i w:val="false"/>
          <w:color w:val="000000"/>
          <w:sz w:val="28"/>
        </w:rPr>
        <w:t>
      еңбек тәртібі.</w:t>
      </w:r>
    </w:p>
    <w:bookmarkEnd w:id="88"/>
    <w:bookmarkStart w:name="z102" w:id="89"/>
    <w:p>
      <w:pPr>
        <w:spacing w:after="0"/>
        <w:ind w:left="0"/>
        <w:jc w:val="left"/>
      </w:pPr>
      <w:r>
        <w:rPr>
          <w:rFonts w:ascii="Times New Roman"/>
          <w:b/>
          <w:i w:val="false"/>
          <w:color w:val="000000"/>
        </w:rPr>
        <w:t xml:space="preserve"> 4-тарау. 360 әдісі бойынша бағалау тәртібі</w:t>
      </w:r>
    </w:p>
    <w:bookmarkEnd w:id="89"/>
    <w:bookmarkStart w:name="z103"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04" w:id="91"/>
    <w:p>
      <w:pPr>
        <w:spacing w:after="0"/>
        <w:ind w:left="0"/>
        <w:jc w:val="both"/>
      </w:pPr>
      <w:r>
        <w:rPr>
          <w:rFonts w:ascii="Times New Roman"/>
          <w:b w:val="false"/>
          <w:i w:val="false"/>
          <w:color w:val="000000"/>
          <w:sz w:val="28"/>
        </w:rPr>
        <w:t xml:space="preserve">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105"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106" w:id="93"/>
    <w:p>
      <w:pPr>
        <w:spacing w:after="0"/>
        <w:ind w:left="0"/>
        <w:jc w:val="both"/>
      </w:pPr>
      <w:r>
        <w:rPr>
          <w:rFonts w:ascii="Times New Roman"/>
          <w:b w:val="false"/>
          <w:i w:val="false"/>
          <w:color w:val="000000"/>
          <w:sz w:val="28"/>
        </w:rPr>
        <w:t>
      Аппарат басшысы үшін:</w:t>
      </w:r>
    </w:p>
    <w:bookmarkEnd w:id="93"/>
    <w:bookmarkStart w:name="z107" w:id="94"/>
    <w:p>
      <w:pPr>
        <w:spacing w:after="0"/>
        <w:ind w:left="0"/>
        <w:jc w:val="both"/>
      </w:pPr>
      <w:r>
        <w:rPr>
          <w:rFonts w:ascii="Times New Roman"/>
          <w:b w:val="false"/>
          <w:i w:val="false"/>
          <w:color w:val="000000"/>
          <w:sz w:val="28"/>
        </w:rPr>
        <w:t>
      қызметті басқару;</w:t>
      </w:r>
    </w:p>
    <w:bookmarkEnd w:id="94"/>
    <w:bookmarkStart w:name="z108" w:id="95"/>
    <w:p>
      <w:pPr>
        <w:spacing w:after="0"/>
        <w:ind w:left="0"/>
        <w:jc w:val="both"/>
      </w:pPr>
      <w:r>
        <w:rPr>
          <w:rFonts w:ascii="Times New Roman"/>
          <w:b w:val="false"/>
          <w:i w:val="false"/>
          <w:color w:val="000000"/>
          <w:sz w:val="28"/>
        </w:rPr>
        <w:t>
      тиімді коммуникацияларды құру;</w:t>
      </w:r>
    </w:p>
    <w:bookmarkEnd w:id="95"/>
    <w:bookmarkStart w:name="z109"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10" w:id="97"/>
    <w:p>
      <w:pPr>
        <w:spacing w:after="0"/>
        <w:ind w:left="0"/>
        <w:jc w:val="both"/>
      </w:pPr>
      <w:r>
        <w:rPr>
          <w:rFonts w:ascii="Times New Roman"/>
          <w:b w:val="false"/>
          <w:i w:val="false"/>
          <w:color w:val="000000"/>
          <w:sz w:val="28"/>
        </w:rPr>
        <w:t>
      өзгерістерді басқару;</w:t>
      </w:r>
    </w:p>
    <w:bookmarkEnd w:id="97"/>
    <w:bookmarkStart w:name="z111" w:id="98"/>
    <w:p>
      <w:pPr>
        <w:spacing w:after="0"/>
        <w:ind w:left="0"/>
        <w:jc w:val="both"/>
      </w:pPr>
      <w:r>
        <w:rPr>
          <w:rFonts w:ascii="Times New Roman"/>
          <w:b w:val="false"/>
          <w:i w:val="false"/>
          <w:color w:val="000000"/>
          <w:sz w:val="28"/>
        </w:rPr>
        <w:t>
      нәтижеге бағдарлану;</w:t>
      </w:r>
    </w:p>
    <w:bookmarkEnd w:id="98"/>
    <w:bookmarkStart w:name="z112"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13" w:id="100"/>
    <w:p>
      <w:pPr>
        <w:spacing w:after="0"/>
        <w:ind w:left="0"/>
        <w:jc w:val="both"/>
      </w:pPr>
      <w:r>
        <w:rPr>
          <w:rFonts w:ascii="Times New Roman"/>
          <w:b w:val="false"/>
          <w:i w:val="false"/>
          <w:color w:val="000000"/>
          <w:sz w:val="28"/>
        </w:rPr>
        <w:t>
      топты басқару;</w:t>
      </w:r>
    </w:p>
    <w:bookmarkEnd w:id="100"/>
    <w:bookmarkStart w:name="z114" w:id="101"/>
    <w:p>
      <w:pPr>
        <w:spacing w:after="0"/>
        <w:ind w:left="0"/>
        <w:jc w:val="both"/>
      </w:pPr>
      <w:r>
        <w:rPr>
          <w:rFonts w:ascii="Times New Roman"/>
          <w:b w:val="false"/>
          <w:i w:val="false"/>
          <w:color w:val="000000"/>
          <w:sz w:val="28"/>
        </w:rPr>
        <w:t>
      көшбасшылық қасиеттер;</w:t>
      </w:r>
    </w:p>
    <w:bookmarkEnd w:id="101"/>
    <w:bookmarkStart w:name="z115" w:id="102"/>
    <w:p>
      <w:pPr>
        <w:spacing w:after="0"/>
        <w:ind w:left="0"/>
        <w:jc w:val="both"/>
      </w:pPr>
      <w:r>
        <w:rPr>
          <w:rFonts w:ascii="Times New Roman"/>
          <w:b w:val="false"/>
          <w:i w:val="false"/>
          <w:color w:val="000000"/>
          <w:sz w:val="28"/>
        </w:rPr>
        <w:t>
      ынтымақтастық;</w:t>
      </w:r>
    </w:p>
    <w:bookmarkEnd w:id="102"/>
    <w:bookmarkStart w:name="z116" w:id="103"/>
    <w:p>
      <w:pPr>
        <w:spacing w:after="0"/>
        <w:ind w:left="0"/>
        <w:jc w:val="both"/>
      </w:pPr>
      <w:r>
        <w:rPr>
          <w:rFonts w:ascii="Times New Roman"/>
          <w:b w:val="false"/>
          <w:i w:val="false"/>
          <w:color w:val="000000"/>
          <w:sz w:val="28"/>
        </w:rPr>
        <w:t>
      жеделділік;</w:t>
      </w:r>
    </w:p>
    <w:bookmarkEnd w:id="103"/>
    <w:bookmarkStart w:name="z117" w:id="104"/>
    <w:p>
      <w:pPr>
        <w:spacing w:after="0"/>
        <w:ind w:left="0"/>
        <w:jc w:val="both"/>
      </w:pPr>
      <w:r>
        <w:rPr>
          <w:rFonts w:ascii="Times New Roman"/>
          <w:b w:val="false"/>
          <w:i w:val="false"/>
          <w:color w:val="000000"/>
          <w:sz w:val="28"/>
        </w:rPr>
        <w:t>
      өзін-өзі дамыту;</w:t>
      </w:r>
    </w:p>
    <w:bookmarkEnd w:id="104"/>
    <w:bookmarkStart w:name="z118" w:id="105"/>
    <w:p>
      <w:pPr>
        <w:spacing w:after="0"/>
        <w:ind w:left="0"/>
        <w:jc w:val="both"/>
      </w:pPr>
      <w:r>
        <w:rPr>
          <w:rFonts w:ascii="Times New Roman"/>
          <w:b w:val="false"/>
          <w:i w:val="false"/>
          <w:color w:val="000000"/>
          <w:sz w:val="28"/>
        </w:rPr>
        <w:t>
      бастамшылдық;</w:t>
      </w:r>
    </w:p>
    <w:bookmarkEnd w:id="105"/>
    <w:bookmarkStart w:name="z119" w:id="106"/>
    <w:p>
      <w:pPr>
        <w:spacing w:after="0"/>
        <w:ind w:left="0"/>
        <w:jc w:val="both"/>
      </w:pPr>
      <w:r>
        <w:rPr>
          <w:rFonts w:ascii="Times New Roman"/>
          <w:b w:val="false"/>
          <w:i w:val="false"/>
          <w:color w:val="000000"/>
          <w:sz w:val="28"/>
        </w:rPr>
        <w:t>
      "Б" корпусының қызметшілері үшін:</w:t>
      </w:r>
    </w:p>
    <w:bookmarkEnd w:id="106"/>
    <w:bookmarkStart w:name="z120" w:id="107"/>
    <w:p>
      <w:pPr>
        <w:spacing w:after="0"/>
        <w:ind w:left="0"/>
        <w:jc w:val="both"/>
      </w:pPr>
      <w:r>
        <w:rPr>
          <w:rFonts w:ascii="Times New Roman"/>
          <w:b w:val="false"/>
          <w:i w:val="false"/>
          <w:color w:val="000000"/>
          <w:sz w:val="28"/>
        </w:rPr>
        <w:t>
      тиімді коммуникацияларды құру;</w:t>
      </w:r>
    </w:p>
    <w:bookmarkEnd w:id="107"/>
    <w:bookmarkStart w:name="z121"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22" w:id="109"/>
    <w:p>
      <w:pPr>
        <w:spacing w:after="0"/>
        <w:ind w:left="0"/>
        <w:jc w:val="both"/>
      </w:pPr>
      <w:r>
        <w:rPr>
          <w:rFonts w:ascii="Times New Roman"/>
          <w:b w:val="false"/>
          <w:i w:val="false"/>
          <w:color w:val="000000"/>
          <w:sz w:val="28"/>
        </w:rPr>
        <w:t>
      өзгерістерді басқару;</w:t>
      </w:r>
    </w:p>
    <w:bookmarkEnd w:id="109"/>
    <w:bookmarkStart w:name="z123" w:id="110"/>
    <w:p>
      <w:pPr>
        <w:spacing w:after="0"/>
        <w:ind w:left="0"/>
        <w:jc w:val="both"/>
      </w:pPr>
      <w:r>
        <w:rPr>
          <w:rFonts w:ascii="Times New Roman"/>
          <w:b w:val="false"/>
          <w:i w:val="false"/>
          <w:color w:val="000000"/>
          <w:sz w:val="28"/>
        </w:rPr>
        <w:t>
      нәтижеге бағдарлану;</w:t>
      </w:r>
    </w:p>
    <w:bookmarkEnd w:id="110"/>
    <w:bookmarkStart w:name="z124"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5" w:id="112"/>
    <w:p>
      <w:pPr>
        <w:spacing w:after="0"/>
        <w:ind w:left="0"/>
        <w:jc w:val="both"/>
      </w:pPr>
      <w:r>
        <w:rPr>
          <w:rFonts w:ascii="Times New Roman"/>
          <w:b w:val="false"/>
          <w:i w:val="false"/>
          <w:color w:val="000000"/>
          <w:sz w:val="28"/>
        </w:rPr>
        <w:t>
      ынтымақтастық;</w:t>
      </w:r>
    </w:p>
    <w:bookmarkEnd w:id="112"/>
    <w:bookmarkStart w:name="z126" w:id="113"/>
    <w:p>
      <w:pPr>
        <w:spacing w:after="0"/>
        <w:ind w:left="0"/>
        <w:jc w:val="both"/>
      </w:pPr>
      <w:r>
        <w:rPr>
          <w:rFonts w:ascii="Times New Roman"/>
          <w:b w:val="false"/>
          <w:i w:val="false"/>
          <w:color w:val="000000"/>
          <w:sz w:val="28"/>
        </w:rPr>
        <w:t>
      жеделділік;</w:t>
      </w:r>
    </w:p>
    <w:bookmarkEnd w:id="113"/>
    <w:bookmarkStart w:name="z127" w:id="114"/>
    <w:p>
      <w:pPr>
        <w:spacing w:after="0"/>
        <w:ind w:left="0"/>
        <w:jc w:val="both"/>
      </w:pPr>
      <w:r>
        <w:rPr>
          <w:rFonts w:ascii="Times New Roman"/>
          <w:b w:val="false"/>
          <w:i w:val="false"/>
          <w:color w:val="000000"/>
          <w:sz w:val="28"/>
        </w:rPr>
        <w:t>
      өзін-өзі дамыту.</w:t>
      </w:r>
    </w:p>
    <w:bookmarkEnd w:id="114"/>
    <w:bookmarkStart w:name="z128"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 ол болмаған жағдайда бөлім басшысы дербес анықтайтын үш адамнан кем болмауы және жеті адамнан артық болмауы тиіс.</w:t>
      </w:r>
    </w:p>
    <w:bookmarkEnd w:id="115"/>
    <w:bookmarkStart w:name="z129"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30"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31" w:id="118"/>
    <w:p>
      <w:pPr>
        <w:spacing w:after="0"/>
        <w:ind w:left="0"/>
        <w:jc w:val="both"/>
      </w:pPr>
      <w:r>
        <w:rPr>
          <w:rFonts w:ascii="Times New Roman"/>
          <w:b w:val="false"/>
          <w:i w:val="false"/>
          <w:color w:val="000000"/>
          <w:sz w:val="28"/>
        </w:rPr>
        <w:t>
      1) тікелей басшы;</w:t>
      </w:r>
    </w:p>
    <w:bookmarkEnd w:id="118"/>
    <w:bookmarkStart w:name="z132"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33"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34" w:id="121"/>
    <w:p>
      <w:pPr>
        <w:spacing w:after="0"/>
        <w:ind w:left="0"/>
        <w:jc w:val="both"/>
      </w:pPr>
      <w:r>
        <w:rPr>
          <w:rFonts w:ascii="Times New Roman"/>
          <w:b w:val="false"/>
          <w:i w:val="false"/>
          <w:color w:val="000000"/>
          <w:sz w:val="28"/>
        </w:rPr>
        <w:t xml:space="preserve">
      36. Бөлім басшысы 360-әдіс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360-ты бағалау нәтижелері бойынша кері байланыс ұсынуды ұйымдастырады. Біліктілікті арттыру семинарларының және қайта даярлау курстарының тақырыптарын қалыптастыру кезінде бөлім басшысы 360-әдісті бағалау нәтижелерін, оның ішінде қызметшінің ең аз анықталған құзыреттерін ескеруі тиіс.</w:t>
      </w:r>
    </w:p>
    <w:bookmarkEnd w:id="121"/>
    <w:bookmarkStart w:name="z135"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6"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7" w:id="124"/>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8"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5"/>
    <w:bookmarkStart w:name="z139" w:id="126"/>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bookmarkEnd w:id="126"/>
    <w:bookmarkStart w:name="z140"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41"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42"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43"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44"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5"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6"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7"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8"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9"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