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7fc23" w14:textId="567f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әкімдігінің 2022 жылғы 1 сәуірдегі № 120 "Лисаков қаласы әкімдігінің жұмыспен қамту және әлеуметтік бағдарламалар бөлімі" мемлекеттік мекемесі туралы ережені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Лисаков қаласы әкімдігінің 2023 жылғы 12 қыркүйектегі № 259 қаулысы</w:t>
      </w:r>
    </w:p>
    <w:p>
      <w:pPr>
        <w:spacing w:after="0"/>
        <w:ind w:left="0"/>
        <w:jc w:val="both"/>
      </w:pPr>
      <w:bookmarkStart w:name="z4" w:id="0"/>
      <w:r>
        <w:rPr>
          <w:rFonts w:ascii="Times New Roman"/>
          <w:b w:val="false"/>
          <w:i w:val="false"/>
          <w:color w:val="000000"/>
          <w:sz w:val="28"/>
        </w:rPr>
        <w:t>
      Лисаков қалалық әкімдігі ҚАУЛЫ ЕТЕДІ:</w:t>
      </w:r>
    </w:p>
    <w:bookmarkEnd w:id="0"/>
    <w:bookmarkStart w:name="z5" w:id="1"/>
    <w:p>
      <w:pPr>
        <w:spacing w:after="0"/>
        <w:ind w:left="0"/>
        <w:jc w:val="both"/>
      </w:pPr>
      <w:r>
        <w:rPr>
          <w:rFonts w:ascii="Times New Roman"/>
          <w:b w:val="false"/>
          <w:i w:val="false"/>
          <w:color w:val="000000"/>
          <w:sz w:val="28"/>
        </w:rPr>
        <w:t xml:space="preserve">
      1. "Лисаков қаласы әкімдігінің жұмыспен қамту және әлеуметтік бағдарламалар бөлімі" мемлекеттік мекемесі туралы ережені бекіту туралы" Лисаков қаласы әкімдігінің 2022 жылғы 1 сәуірдегі № 120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"Лисаков қаласы әкімдігінің жұмыспен қамту және әлеуметтік бағдарламалар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"13. Міндеттері:</w:t>
      </w:r>
    </w:p>
    <w:bookmarkEnd w:id="3"/>
    <w:bookmarkStart w:name="z9" w:id="4"/>
    <w:p>
      <w:pPr>
        <w:spacing w:after="0"/>
        <w:ind w:left="0"/>
        <w:jc w:val="both"/>
      </w:pPr>
      <w:r>
        <w:rPr>
          <w:rFonts w:ascii="Times New Roman"/>
          <w:b w:val="false"/>
          <w:i w:val="false"/>
          <w:color w:val="000000"/>
          <w:sz w:val="28"/>
        </w:rPr>
        <w:t>
      1) әлеуметтік қорғау саласындағы мемлекеттік саясатты іске асыру;</w:t>
      </w:r>
    </w:p>
    <w:bookmarkEnd w:id="4"/>
    <w:bookmarkStart w:name="z10" w:id="5"/>
    <w:p>
      <w:pPr>
        <w:spacing w:after="0"/>
        <w:ind w:left="0"/>
        <w:jc w:val="both"/>
      </w:pPr>
      <w:r>
        <w:rPr>
          <w:rFonts w:ascii="Times New Roman"/>
          <w:b w:val="false"/>
          <w:i w:val="false"/>
          <w:color w:val="000000"/>
          <w:sz w:val="28"/>
        </w:rPr>
        <w:t>
      2) халықты жұмыспен қамтуға жәрдемдесуді қамтамасыз ету мақсатында еңбек ұтқырлығы орталықтарымен өзара іс-қимыл жасау.";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жаңа редакцияда жазылсын:</w:t>
      </w:r>
    </w:p>
    <w:bookmarkStart w:name="z12" w:id="6"/>
    <w:p>
      <w:pPr>
        <w:spacing w:after="0"/>
        <w:ind w:left="0"/>
        <w:jc w:val="both"/>
      </w:pPr>
      <w:r>
        <w:rPr>
          <w:rFonts w:ascii="Times New Roman"/>
          <w:b w:val="false"/>
          <w:i w:val="false"/>
          <w:color w:val="000000"/>
          <w:sz w:val="28"/>
        </w:rPr>
        <w:t>
      "15. Функциялар:</w:t>
      </w:r>
    </w:p>
    <w:bookmarkEnd w:id="6"/>
    <w:bookmarkStart w:name="z13" w:id="7"/>
    <w:p>
      <w:pPr>
        <w:spacing w:after="0"/>
        <w:ind w:left="0"/>
        <w:jc w:val="both"/>
      </w:pPr>
      <w:r>
        <w:rPr>
          <w:rFonts w:ascii="Times New Roman"/>
          <w:b w:val="false"/>
          <w:i w:val="false"/>
          <w:color w:val="000000"/>
          <w:sz w:val="28"/>
        </w:rPr>
        <w:t>
      1) Қолданыстағы заңнамаға сәйкес бюджет қаражатының қажеттілігін жоспарлау және бюджеттік бағдарламаларды іске асыру;</w:t>
      </w:r>
    </w:p>
    <w:bookmarkEnd w:id="7"/>
    <w:bookmarkStart w:name="z14" w:id="8"/>
    <w:p>
      <w:pPr>
        <w:spacing w:after="0"/>
        <w:ind w:left="0"/>
        <w:jc w:val="both"/>
      </w:pPr>
      <w:r>
        <w:rPr>
          <w:rFonts w:ascii="Times New Roman"/>
          <w:b w:val="false"/>
          <w:i w:val="false"/>
          <w:color w:val="000000"/>
          <w:sz w:val="28"/>
        </w:rPr>
        <w:t>
      2) арнаулы әлеуметтік қызметтер көрсету бойынша Мемлекеттік сатып алуды, сондай-ақ мемлекеттік әлеуметтік тапсырысты орналастыруды және арнаулы әлеуметтік қызметтерге қажеттілікті бағалау және айқындау жөніндегі қызметтерді жүзеге асыру;</w:t>
      </w:r>
    </w:p>
    <w:bookmarkEnd w:id="8"/>
    <w:bookmarkStart w:name="z15" w:id="9"/>
    <w:p>
      <w:pPr>
        <w:spacing w:after="0"/>
        <w:ind w:left="0"/>
        <w:jc w:val="both"/>
      </w:pPr>
      <w:r>
        <w:rPr>
          <w:rFonts w:ascii="Times New Roman"/>
          <w:b w:val="false"/>
          <w:i w:val="false"/>
          <w:color w:val="000000"/>
          <w:sz w:val="28"/>
        </w:rPr>
        <w:t>
      3) қолданыстағы заңнамаға сәйкес мемлекеттік қызметтер көрсету;</w:t>
      </w:r>
    </w:p>
    <w:bookmarkEnd w:id="9"/>
    <w:bookmarkStart w:name="z16" w:id="10"/>
    <w:p>
      <w:pPr>
        <w:spacing w:after="0"/>
        <w:ind w:left="0"/>
        <w:jc w:val="both"/>
      </w:pPr>
      <w:r>
        <w:rPr>
          <w:rFonts w:ascii="Times New Roman"/>
          <w:b w:val="false"/>
          <w:i w:val="false"/>
          <w:color w:val="000000"/>
          <w:sz w:val="28"/>
        </w:rPr>
        <w:t>
      4) ұлттық жобалар шеңберінде жұмыс орындарын құру мониторингін жүзеге асыру;</w:t>
      </w:r>
    </w:p>
    <w:bookmarkEnd w:id="10"/>
    <w:bookmarkStart w:name="z17" w:id="11"/>
    <w:p>
      <w:pPr>
        <w:spacing w:after="0"/>
        <w:ind w:left="0"/>
        <w:jc w:val="both"/>
      </w:pPr>
      <w:r>
        <w:rPr>
          <w:rFonts w:ascii="Times New Roman"/>
          <w:b w:val="false"/>
          <w:i w:val="false"/>
          <w:color w:val="000000"/>
          <w:sz w:val="28"/>
        </w:rPr>
        <w:t>
      5) жұмыс орындарын босату және қысқарту тәуекелдері бар ұйымдардың мониторингін жүзеге асыру;</w:t>
      </w:r>
    </w:p>
    <w:bookmarkEnd w:id="11"/>
    <w:bookmarkStart w:name="z18" w:id="12"/>
    <w:p>
      <w:pPr>
        <w:spacing w:after="0"/>
        <w:ind w:left="0"/>
        <w:jc w:val="both"/>
      </w:pPr>
      <w:r>
        <w:rPr>
          <w:rFonts w:ascii="Times New Roman"/>
          <w:b w:val="false"/>
          <w:i w:val="false"/>
          <w:color w:val="000000"/>
          <w:sz w:val="28"/>
        </w:rPr>
        <w:t>
      6) мүгедектігі бар адамдар; пробация қызметінің есебінде тұрған адамдар; бас бостандығынан айыру орындарынан босатылған адамдар; білім беру ұйымдарының түлектері болып табылатын, ата-анасының қамқорлығынсыз он сегіз жасқа толғанға дейін айырылған немесе қалған жастар қатарындағы азаматтар үшін жұмыс орындарына квота белгілеу жөнінде ұсыныстар әзірлеу;</w:t>
      </w:r>
    </w:p>
    <w:bookmarkEnd w:id="12"/>
    <w:bookmarkStart w:name="z19" w:id="13"/>
    <w:p>
      <w:pPr>
        <w:spacing w:after="0"/>
        <w:ind w:left="0"/>
        <w:jc w:val="both"/>
      </w:pPr>
      <w:r>
        <w:rPr>
          <w:rFonts w:ascii="Times New Roman"/>
          <w:b w:val="false"/>
          <w:i w:val="false"/>
          <w:color w:val="000000"/>
          <w:sz w:val="28"/>
        </w:rPr>
        <w:t>
      7) мүгедектігі бар адамдарға әлеуметтік көмек көрсету және қайырымдылық көмек көрсетуде үйлестіру;</w:t>
      </w:r>
    </w:p>
    <w:bookmarkEnd w:id="13"/>
    <w:bookmarkStart w:name="z20" w:id="14"/>
    <w:p>
      <w:pPr>
        <w:spacing w:after="0"/>
        <w:ind w:left="0"/>
        <w:jc w:val="both"/>
      </w:pPr>
      <w:r>
        <w:rPr>
          <w:rFonts w:ascii="Times New Roman"/>
          <w:b w:val="false"/>
          <w:i w:val="false"/>
          <w:color w:val="000000"/>
          <w:sz w:val="28"/>
        </w:rPr>
        <w:t>
      8) ардагерлерге және басқа да тұлғаларға санаторий-курорттық емдеумен қамтамасыз ету үшін қолданыстағы заңнамаға сәйкес құжаттарды ресімдеу;</w:t>
      </w:r>
    </w:p>
    <w:bookmarkEnd w:id="14"/>
    <w:bookmarkStart w:name="z21" w:id="15"/>
    <w:p>
      <w:pPr>
        <w:spacing w:after="0"/>
        <w:ind w:left="0"/>
        <w:jc w:val="both"/>
      </w:pPr>
      <w:r>
        <w:rPr>
          <w:rFonts w:ascii="Times New Roman"/>
          <w:b w:val="false"/>
          <w:i w:val="false"/>
          <w:color w:val="000000"/>
          <w:sz w:val="28"/>
        </w:rPr>
        <w:t>
      9) 1941 жылғы 22 маусымнан 1945 жылғы 9 мамырға дейін жұмыс фактісін растау жөніндегі комиссияның жұмысын ұйымдастыру;</w:t>
      </w:r>
    </w:p>
    <w:bookmarkEnd w:id="15"/>
    <w:bookmarkStart w:name="z22" w:id="16"/>
    <w:p>
      <w:pPr>
        <w:spacing w:after="0"/>
        <w:ind w:left="0"/>
        <w:jc w:val="both"/>
      </w:pPr>
      <w:r>
        <w:rPr>
          <w:rFonts w:ascii="Times New Roman"/>
          <w:b w:val="false"/>
          <w:i w:val="false"/>
          <w:color w:val="000000"/>
          <w:sz w:val="28"/>
        </w:rPr>
        <w:t>
      10) Қазақстан Республикасының заңнамасына сәйкес кәмелетке толған азаматтарға қатысты қорғаншылық және қамқоршылық бойынша функцияларды жүзеге асыру;</w:t>
      </w:r>
    </w:p>
    <w:bookmarkEnd w:id="16"/>
    <w:bookmarkStart w:name="z23" w:id="17"/>
    <w:p>
      <w:pPr>
        <w:spacing w:after="0"/>
        <w:ind w:left="0"/>
        <w:jc w:val="both"/>
      </w:pPr>
      <w:r>
        <w:rPr>
          <w:rFonts w:ascii="Times New Roman"/>
          <w:b w:val="false"/>
          <w:i w:val="false"/>
          <w:color w:val="000000"/>
          <w:sz w:val="28"/>
        </w:rPr>
        <w:t>
      11) арнаулы әлеуметтік қызметтерге мұқтаж деп танылған адамдарға (отбасыларға) арнаулы әлеуметтік қызметтер көрсету туралы шешім қабылдау;</w:t>
      </w:r>
    </w:p>
    <w:bookmarkEnd w:id="17"/>
    <w:bookmarkStart w:name="z24" w:id="18"/>
    <w:p>
      <w:pPr>
        <w:spacing w:after="0"/>
        <w:ind w:left="0"/>
        <w:jc w:val="both"/>
      </w:pPr>
      <w:r>
        <w:rPr>
          <w:rFonts w:ascii="Times New Roman"/>
          <w:b w:val="false"/>
          <w:i w:val="false"/>
          <w:color w:val="000000"/>
          <w:sz w:val="28"/>
        </w:rPr>
        <w:t>
      12) күндізгі болу бөлімшесінде жартылай стационар жағдайында арнаулы әлеуметтік қызмет көрсету;</w:t>
      </w:r>
    </w:p>
    <w:bookmarkEnd w:id="18"/>
    <w:bookmarkStart w:name="z25" w:id="19"/>
    <w:p>
      <w:pPr>
        <w:spacing w:after="0"/>
        <w:ind w:left="0"/>
        <w:jc w:val="both"/>
      </w:pPr>
      <w:r>
        <w:rPr>
          <w:rFonts w:ascii="Times New Roman"/>
          <w:b w:val="false"/>
          <w:i w:val="false"/>
          <w:color w:val="000000"/>
          <w:sz w:val="28"/>
        </w:rPr>
        <w:t>
      13) үйде әлеуметтік көмек көрсету бөлімшесінде үйде қызмет көрсету жағдайында арнаулы әлеуметтік қызмет көрсету;</w:t>
      </w:r>
    </w:p>
    <w:bookmarkEnd w:id="19"/>
    <w:bookmarkStart w:name="z26" w:id="20"/>
    <w:p>
      <w:pPr>
        <w:spacing w:after="0"/>
        <w:ind w:left="0"/>
        <w:jc w:val="both"/>
      </w:pPr>
      <w:r>
        <w:rPr>
          <w:rFonts w:ascii="Times New Roman"/>
          <w:b w:val="false"/>
          <w:i w:val="false"/>
          <w:color w:val="000000"/>
          <w:sz w:val="28"/>
        </w:rPr>
        <w:t>
      14) Бөлімнің құзыретіне кіретін мәселелер бойынша нормативтік-құқықтық актілердің жобаларын әзірлеу;</w:t>
      </w:r>
    </w:p>
    <w:bookmarkEnd w:id="20"/>
    <w:bookmarkStart w:name="z27" w:id="21"/>
    <w:p>
      <w:pPr>
        <w:spacing w:after="0"/>
        <w:ind w:left="0"/>
        <w:jc w:val="both"/>
      </w:pPr>
      <w:r>
        <w:rPr>
          <w:rFonts w:ascii="Times New Roman"/>
          <w:b w:val="false"/>
          <w:i w:val="false"/>
          <w:color w:val="000000"/>
          <w:sz w:val="28"/>
        </w:rPr>
        <w:t>
      15) Бөлімнің құзыретіне жататын барлық мәселелер бойынша меншіктің барлық нысанындағы кәсіпорындармен және ұйымдармен өзара іс-қимыл жасау;</w:t>
      </w:r>
    </w:p>
    <w:bookmarkEnd w:id="21"/>
    <w:bookmarkStart w:name="z28" w:id="22"/>
    <w:p>
      <w:pPr>
        <w:spacing w:after="0"/>
        <w:ind w:left="0"/>
        <w:jc w:val="both"/>
      </w:pPr>
      <w:r>
        <w:rPr>
          <w:rFonts w:ascii="Times New Roman"/>
          <w:b w:val="false"/>
          <w:i w:val="false"/>
          <w:color w:val="000000"/>
          <w:sz w:val="28"/>
        </w:rPr>
        <w:t>
      16) Бөлім құзыретіне кіретін мәселелер бойынша жеке және заңды тұлғалардың өтініштерін қарау, олар бойынша қажетті шаралар қабылдайды;</w:t>
      </w:r>
    </w:p>
    <w:bookmarkEnd w:id="22"/>
    <w:bookmarkStart w:name="z29" w:id="23"/>
    <w:p>
      <w:pPr>
        <w:spacing w:after="0"/>
        <w:ind w:left="0"/>
        <w:jc w:val="both"/>
      </w:pPr>
      <w:r>
        <w:rPr>
          <w:rFonts w:ascii="Times New Roman"/>
          <w:b w:val="false"/>
          <w:i w:val="false"/>
          <w:color w:val="000000"/>
          <w:sz w:val="28"/>
        </w:rPr>
        <w:t>
      17) Бөлімнің құзыретіне кіретін мәселелер бойынша жоғары тұрған органдарға есептілік және ақпараттық құжаттарды ұсыну;</w:t>
      </w:r>
    </w:p>
    <w:bookmarkEnd w:id="23"/>
    <w:bookmarkStart w:name="z30" w:id="24"/>
    <w:p>
      <w:pPr>
        <w:spacing w:after="0"/>
        <w:ind w:left="0"/>
        <w:jc w:val="both"/>
      </w:pPr>
      <w:r>
        <w:rPr>
          <w:rFonts w:ascii="Times New Roman"/>
          <w:b w:val="false"/>
          <w:i w:val="false"/>
          <w:color w:val="000000"/>
          <w:sz w:val="28"/>
        </w:rPr>
        <w:t>
      18) Бөлімнің құзыретіне кіретін мәселелер бойынша ақпараттық-презентациялық іс-шараларды, сондай-ақ кеңестерді ұйымдастыру мен өткізуді жүзеге асыру;</w:t>
      </w:r>
    </w:p>
    <w:bookmarkEnd w:id="24"/>
    <w:bookmarkStart w:name="z31" w:id="25"/>
    <w:p>
      <w:pPr>
        <w:spacing w:after="0"/>
        <w:ind w:left="0"/>
        <w:jc w:val="both"/>
      </w:pPr>
      <w:r>
        <w:rPr>
          <w:rFonts w:ascii="Times New Roman"/>
          <w:b w:val="false"/>
          <w:i w:val="false"/>
          <w:color w:val="000000"/>
          <w:sz w:val="28"/>
        </w:rPr>
        <w:t>
      19) ұжымдық еңбек қатынастарын және әлеуметтік әріптестікті реттеу саласындағы мемлекеттік саясатты іске асыру;</w:t>
      </w:r>
    </w:p>
    <w:bookmarkEnd w:id="25"/>
    <w:bookmarkStart w:name="z32" w:id="26"/>
    <w:p>
      <w:pPr>
        <w:spacing w:after="0"/>
        <w:ind w:left="0"/>
        <w:jc w:val="both"/>
      </w:pPr>
      <w:r>
        <w:rPr>
          <w:rFonts w:ascii="Times New Roman"/>
          <w:b w:val="false"/>
          <w:i w:val="false"/>
          <w:color w:val="000000"/>
          <w:sz w:val="28"/>
        </w:rPr>
        <w:t>
      20) Бөлімнің құзыреті шегінде Қазақстан Республикасының қолданыстағы заңнамасымен жүктелген өзге де функцияларды жүзеге асыру.";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тармақтың</w:t>
      </w:r>
      <w:r>
        <w:rPr>
          <w:rFonts w:ascii="Times New Roman"/>
          <w:b w:val="false"/>
          <w:i w:val="false"/>
          <w:color w:val="000000"/>
          <w:sz w:val="28"/>
        </w:rPr>
        <w:t xml:space="preserve"> екінші абзацы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w:t>
      </w:r>
      <w:r>
        <w:rPr>
          <w:rFonts w:ascii="Times New Roman"/>
          <w:b w:val="false"/>
          <w:i w:val="false"/>
          <w:color w:val="000000"/>
          <w:sz w:val="28"/>
        </w:rPr>
        <w:t xml:space="preserve"> жаңа редакцияда жазылсын:</w:t>
      </w:r>
    </w:p>
    <w:bookmarkStart w:name="z35" w:id="27"/>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27"/>
    <w:bookmarkStart w:name="z36" w:id="28"/>
    <w:p>
      <w:pPr>
        <w:spacing w:after="0"/>
        <w:ind w:left="0"/>
        <w:jc w:val="both"/>
      </w:pPr>
      <w:r>
        <w:rPr>
          <w:rFonts w:ascii="Times New Roman"/>
          <w:b w:val="false"/>
          <w:i w:val="false"/>
          <w:color w:val="000000"/>
          <w:sz w:val="28"/>
        </w:rPr>
        <w:t>
      2. "Лисаков қаласы әкімдігінің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8"/>
    <w:bookmarkStart w:name="z37" w:id="29"/>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етуді;</w:t>
      </w:r>
    </w:p>
    <w:bookmarkEnd w:id="29"/>
    <w:bookmarkStart w:name="z38" w:id="30"/>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актілердің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w:t>
      </w:r>
    </w:p>
    <w:bookmarkEnd w:id="30"/>
    <w:bookmarkStart w:name="z39" w:id="31"/>
    <w:p>
      <w:pPr>
        <w:spacing w:after="0"/>
        <w:ind w:left="0"/>
        <w:jc w:val="both"/>
      </w:pPr>
      <w:r>
        <w:rPr>
          <w:rFonts w:ascii="Times New Roman"/>
          <w:b w:val="false"/>
          <w:i w:val="false"/>
          <w:color w:val="000000"/>
          <w:sz w:val="28"/>
        </w:rPr>
        <w:t>
      3) осы қаулыны ресми жарияланғаннан кейін Лисаков қаласы әкімдігінің интернет-ресурсында орналастыруды қамтамасыз етсін.</w:t>
      </w:r>
    </w:p>
    <w:bookmarkEnd w:id="31"/>
    <w:bookmarkStart w:name="z40" w:id="32"/>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32"/>
    <w:bookmarkStart w:name="z41" w:id="33"/>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Лисаков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