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d601" w14:textId="c8ed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2022 жылғы 18 қарашадағы № 476 "Арқалық қаласы әкімдігінің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Арқалық қаласы әкімдігінің 2023 жылғы 13 қыркүйектегі № 342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2022 жылғы 18 қарашадағы № 476 "Арқалық қаласы әкімдігінің жұмыспен қамту және әлеуметтік бағдарламалар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"Арқалық қаласы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жарияланғанынан кейін оны Арқалық қаласы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қыркүйегіндегі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"Арқалық қаласы әкімдігінің жұмыспен қамту және әлеуметтік бағдарламалар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 (бұдан әрі – Мекеме)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Мекеменің ведомстволық бағынысты мекеме бар:</w:t>
      </w:r>
    </w:p>
    <w:bookmarkEnd w:id="12"/>
    <w:bookmarkStart w:name="z26" w:id="13"/>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бағдарламалары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13"/>
    <w:bookmarkStart w:name="z27" w:id="14"/>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8" w:id="15"/>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29" w:id="16"/>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16"/>
    <w:bookmarkStart w:name="z30" w:id="17"/>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31" w:id="18"/>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18"/>
    <w:bookmarkStart w:name="z32" w:id="19"/>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қолданыстағы заңнамасына сәйкес бекітіледі.</w:t>
      </w:r>
    </w:p>
    <w:bookmarkEnd w:id="19"/>
    <w:bookmarkStart w:name="z33" w:id="20"/>
    <w:p>
      <w:pPr>
        <w:spacing w:after="0"/>
        <w:ind w:left="0"/>
        <w:jc w:val="both"/>
      </w:pPr>
      <w:r>
        <w:rPr>
          <w:rFonts w:ascii="Times New Roman"/>
          <w:b w:val="false"/>
          <w:i w:val="false"/>
          <w:color w:val="000000"/>
          <w:sz w:val="28"/>
        </w:rPr>
        <w:t>
      9. Заңды тұлғаның орналасқан жері: 110300, Қазақстан Республикасы, Қостанай облысы, Арқалық қаласы, Абай даңғылы, 62.</w:t>
      </w:r>
    </w:p>
    <w:bookmarkEnd w:id="20"/>
    <w:bookmarkStart w:name="z34"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Мекемесінің құрылтай құжаты болып табылады.</w:t>
      </w:r>
    </w:p>
    <w:bookmarkEnd w:id="21"/>
    <w:bookmarkStart w:name="z35" w:id="22"/>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2"/>
    <w:bookmarkStart w:name="z36" w:id="23"/>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3"/>
    <w:bookmarkStart w:name="z37" w:id="24"/>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4"/>
    <w:bookmarkStart w:name="z38" w:id="25"/>
    <w:p>
      <w:pPr>
        <w:spacing w:after="0"/>
        <w:ind w:left="0"/>
        <w:jc w:val="left"/>
      </w:pPr>
      <w:r>
        <w:rPr>
          <w:rFonts w:ascii="Times New Roman"/>
          <w:b/>
          <w:i w:val="false"/>
          <w:color w:val="000000"/>
        </w:rPr>
        <w:t xml:space="preserve"> 2. Мемлекеттік органның міндеттері мен өкілеттіктері</w:t>
      </w:r>
    </w:p>
    <w:bookmarkEnd w:id="25"/>
    <w:bookmarkStart w:name="z39" w:id="26"/>
    <w:p>
      <w:pPr>
        <w:spacing w:after="0"/>
        <w:ind w:left="0"/>
        <w:jc w:val="both"/>
      </w:pPr>
      <w:r>
        <w:rPr>
          <w:rFonts w:ascii="Times New Roman"/>
          <w:b w:val="false"/>
          <w:i w:val="false"/>
          <w:color w:val="000000"/>
          <w:sz w:val="28"/>
        </w:rPr>
        <w:t>
      13. Мақсаттары:</w:t>
      </w:r>
    </w:p>
    <w:bookmarkEnd w:id="26"/>
    <w:bookmarkStart w:name="z40" w:id="27"/>
    <w:p>
      <w:pPr>
        <w:spacing w:after="0"/>
        <w:ind w:left="0"/>
        <w:jc w:val="both"/>
      </w:pPr>
      <w:r>
        <w:rPr>
          <w:rFonts w:ascii="Times New Roman"/>
          <w:b w:val="false"/>
          <w:i w:val="false"/>
          <w:color w:val="000000"/>
          <w:sz w:val="28"/>
        </w:rPr>
        <w:t>
      1) әлеуметтік қорғау саласындағы мемлекеттік саясатты іске асыру;</w:t>
      </w:r>
    </w:p>
    <w:bookmarkEnd w:id="27"/>
    <w:bookmarkStart w:name="z41" w:id="28"/>
    <w:p>
      <w:pPr>
        <w:spacing w:after="0"/>
        <w:ind w:left="0"/>
        <w:jc w:val="both"/>
      </w:pPr>
      <w:r>
        <w:rPr>
          <w:rFonts w:ascii="Times New Roman"/>
          <w:b w:val="false"/>
          <w:i w:val="false"/>
          <w:color w:val="000000"/>
          <w:sz w:val="28"/>
        </w:rPr>
        <w:t>
      2) мекеменің басқаруындағы мекеменің қызметін үйлестіру;</w:t>
      </w:r>
    </w:p>
    <w:bookmarkEnd w:id="28"/>
    <w:bookmarkStart w:name="z42" w:id="29"/>
    <w:p>
      <w:pPr>
        <w:spacing w:after="0"/>
        <w:ind w:left="0"/>
        <w:jc w:val="both"/>
      </w:pPr>
      <w:r>
        <w:rPr>
          <w:rFonts w:ascii="Times New Roman"/>
          <w:b w:val="false"/>
          <w:i w:val="false"/>
          <w:color w:val="000000"/>
          <w:sz w:val="28"/>
        </w:rPr>
        <w:t>
      3) халықты жұмыспен қамтуға жәрдемдесуді қамтамасыз ету мақсатында еңбек ұтқырлығы орталықтарымен өзара әрекет ету;</w:t>
      </w:r>
    </w:p>
    <w:bookmarkEnd w:id="29"/>
    <w:bookmarkStart w:name="z43" w:id="30"/>
    <w:p>
      <w:pPr>
        <w:spacing w:after="0"/>
        <w:ind w:left="0"/>
        <w:jc w:val="both"/>
      </w:pPr>
      <w:r>
        <w:rPr>
          <w:rFonts w:ascii="Times New Roman"/>
          <w:b w:val="false"/>
          <w:i w:val="false"/>
          <w:color w:val="000000"/>
          <w:sz w:val="28"/>
        </w:rPr>
        <w:t>
      4) Қазақстан Республикасының заңнамасымен қарастырылған өзге де мақсаттарды жүзеге асыру.</w:t>
      </w:r>
    </w:p>
    <w:bookmarkEnd w:id="30"/>
    <w:bookmarkStart w:name="z44" w:id="31"/>
    <w:p>
      <w:pPr>
        <w:spacing w:after="0"/>
        <w:ind w:left="0"/>
        <w:jc w:val="both"/>
      </w:pPr>
      <w:r>
        <w:rPr>
          <w:rFonts w:ascii="Times New Roman"/>
          <w:b w:val="false"/>
          <w:i w:val="false"/>
          <w:color w:val="000000"/>
          <w:sz w:val="28"/>
        </w:rPr>
        <w:t>
      14. Өкілеттіктері:</w:t>
      </w:r>
    </w:p>
    <w:bookmarkEnd w:id="31"/>
    <w:bookmarkStart w:name="z45" w:id="32"/>
    <w:p>
      <w:pPr>
        <w:spacing w:after="0"/>
        <w:ind w:left="0"/>
        <w:jc w:val="both"/>
      </w:pPr>
      <w:r>
        <w:rPr>
          <w:rFonts w:ascii="Times New Roman"/>
          <w:b w:val="false"/>
          <w:i w:val="false"/>
          <w:color w:val="000000"/>
          <w:sz w:val="28"/>
        </w:rPr>
        <w:t>
      1) құқықтары:</w:t>
      </w:r>
    </w:p>
    <w:bookmarkEnd w:id="32"/>
    <w:bookmarkStart w:name="z46" w:id="33"/>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3"/>
    <w:bookmarkStart w:name="z47" w:id="34"/>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bookmarkEnd w:id="34"/>
    <w:bookmarkStart w:name="z48" w:id="35"/>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bookmarkEnd w:id="35"/>
    <w:bookmarkStart w:name="z49" w:id="36"/>
    <w:p>
      <w:pPr>
        <w:spacing w:after="0"/>
        <w:ind w:left="0"/>
        <w:jc w:val="both"/>
      </w:pPr>
      <w:r>
        <w:rPr>
          <w:rFonts w:ascii="Times New Roman"/>
          <w:b w:val="false"/>
          <w:i w:val="false"/>
          <w:color w:val="000000"/>
          <w:sz w:val="28"/>
        </w:rPr>
        <w:t>
      2) міндеттері:</w:t>
      </w:r>
    </w:p>
    <w:bookmarkEnd w:id="36"/>
    <w:bookmarkStart w:name="z50"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51"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8"/>
    <w:bookmarkStart w:name="z52" w:id="39"/>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39"/>
    <w:bookmarkStart w:name="z53" w:id="40"/>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40"/>
    <w:bookmarkStart w:name="z54" w:id="41"/>
    <w:p>
      <w:pPr>
        <w:spacing w:after="0"/>
        <w:ind w:left="0"/>
        <w:jc w:val="both"/>
      </w:pPr>
      <w:r>
        <w:rPr>
          <w:rFonts w:ascii="Times New Roman"/>
          <w:b w:val="false"/>
          <w:i w:val="false"/>
          <w:color w:val="000000"/>
          <w:sz w:val="28"/>
        </w:rPr>
        <w:t>
      15. Функциялар:</w:t>
      </w:r>
    </w:p>
    <w:bookmarkEnd w:id="41"/>
    <w:bookmarkStart w:name="z55" w:id="42"/>
    <w:p>
      <w:pPr>
        <w:spacing w:after="0"/>
        <w:ind w:left="0"/>
        <w:jc w:val="both"/>
      </w:pPr>
      <w:r>
        <w:rPr>
          <w:rFonts w:ascii="Times New Roman"/>
          <w:b w:val="false"/>
          <w:i w:val="false"/>
          <w:color w:val="000000"/>
          <w:sz w:val="28"/>
        </w:rPr>
        <w:t>
      1) ведомствоға бағынысты мекемелердің қызметін үйлестіру;</w:t>
      </w:r>
    </w:p>
    <w:bookmarkEnd w:id="42"/>
    <w:bookmarkStart w:name="z56" w:id="43"/>
    <w:p>
      <w:pPr>
        <w:spacing w:after="0"/>
        <w:ind w:left="0"/>
        <w:jc w:val="both"/>
      </w:pP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көрсету жөніндегі арнайы комиссиясы жұмыс органының функцияларын жүзеге асыру және әлеуметтік көмек көрсету қажеттілігі туралы қорытындылар шығару;</w:t>
      </w:r>
    </w:p>
    <w:bookmarkEnd w:id="43"/>
    <w:bookmarkStart w:name="z57" w:id="44"/>
    <w:p>
      <w:pPr>
        <w:spacing w:after="0"/>
        <w:ind w:left="0"/>
        <w:jc w:val="both"/>
      </w:pPr>
      <w:r>
        <w:rPr>
          <w:rFonts w:ascii="Times New Roman"/>
          <w:b w:val="false"/>
          <w:i w:val="false"/>
          <w:color w:val="000000"/>
          <w:sz w:val="28"/>
        </w:rPr>
        <w:t>
      3) қолданыстағы заңнамаға сәйкес бюджет қаражаты қажеттілігін болжау және әлеуметтік бағдарламаларды іске асыру;</w:t>
      </w:r>
    </w:p>
    <w:bookmarkEnd w:id="44"/>
    <w:bookmarkStart w:name="z58" w:id="45"/>
    <w:p>
      <w:pPr>
        <w:spacing w:after="0"/>
        <w:ind w:left="0"/>
        <w:jc w:val="both"/>
      </w:pPr>
      <w:r>
        <w:rPr>
          <w:rFonts w:ascii="Times New Roman"/>
          <w:b w:val="false"/>
          <w:i w:val="false"/>
          <w:color w:val="000000"/>
          <w:sz w:val="28"/>
        </w:rPr>
        <w:t>
      4) қолданыстағы заңнамаға сәйкес мемлекеттік қызметтерді көрсету;</w:t>
      </w:r>
    </w:p>
    <w:bookmarkEnd w:id="45"/>
    <w:bookmarkStart w:name="z59" w:id="46"/>
    <w:p>
      <w:pPr>
        <w:spacing w:after="0"/>
        <w:ind w:left="0"/>
        <w:jc w:val="both"/>
      </w:pPr>
      <w:r>
        <w:rPr>
          <w:rFonts w:ascii="Times New Roman"/>
          <w:b w:val="false"/>
          <w:i w:val="false"/>
          <w:color w:val="000000"/>
          <w:sz w:val="28"/>
        </w:rPr>
        <w:t>
      5) Қазақстан Республикасының заңнамасында көзделген, жергілікті бюджет қаражаты есебінен әлеуметтік көмекті тағайындау және төлеу;</w:t>
      </w:r>
    </w:p>
    <w:bookmarkEnd w:id="46"/>
    <w:bookmarkStart w:name="z60" w:id="47"/>
    <w:p>
      <w:pPr>
        <w:spacing w:after="0"/>
        <w:ind w:left="0"/>
        <w:jc w:val="both"/>
      </w:pPr>
      <w:r>
        <w:rPr>
          <w:rFonts w:ascii="Times New Roman"/>
          <w:b w:val="false"/>
          <w:i w:val="false"/>
          <w:color w:val="000000"/>
          <w:sz w:val="28"/>
        </w:rPr>
        <w:t>
      6) жеке және заңды тұлғалардың өтініштерін қарау және қажетті шаралар қолдану;</w:t>
      </w:r>
    </w:p>
    <w:bookmarkEnd w:id="47"/>
    <w:bookmarkStart w:name="z61" w:id="48"/>
    <w:p>
      <w:pPr>
        <w:spacing w:after="0"/>
        <w:ind w:left="0"/>
        <w:jc w:val="both"/>
      </w:pPr>
      <w:r>
        <w:rPr>
          <w:rFonts w:ascii="Times New Roman"/>
          <w:b w:val="false"/>
          <w:i w:val="false"/>
          <w:color w:val="000000"/>
          <w:sz w:val="28"/>
        </w:rPr>
        <w:t>
      7) коммерциялық емес (үкіметтік емес) ұйымдармен өзара әрекет ету;</w:t>
      </w:r>
    </w:p>
    <w:bookmarkEnd w:id="48"/>
    <w:bookmarkStart w:name="z62" w:id="49"/>
    <w:p>
      <w:pPr>
        <w:spacing w:after="0"/>
        <w:ind w:left="0"/>
        <w:jc w:val="both"/>
      </w:pPr>
      <w:r>
        <w:rPr>
          <w:rFonts w:ascii="Times New Roman"/>
          <w:b w:val="false"/>
          <w:i w:val="false"/>
          <w:color w:val="000000"/>
          <w:sz w:val="28"/>
        </w:rPr>
        <w:t>
      8) арнаулы әлеуметтік қызметтерге мұқтаж деп танылған адамдарға (отбасыларға) арнаулы әлеуметтік қызметтер көрсету туралы шешім қабылдау;</w:t>
      </w:r>
    </w:p>
    <w:bookmarkEnd w:id="49"/>
    <w:bookmarkStart w:name="z63" w:id="50"/>
    <w:p>
      <w:pPr>
        <w:spacing w:after="0"/>
        <w:ind w:left="0"/>
        <w:jc w:val="both"/>
      </w:pPr>
      <w:r>
        <w:rPr>
          <w:rFonts w:ascii="Times New Roman"/>
          <w:b w:val="false"/>
          <w:i w:val="false"/>
          <w:color w:val="000000"/>
          <w:sz w:val="28"/>
        </w:rPr>
        <w:t>
      9) Қазақстан Республикасының заңнамасына сәйкес кәмелетке толған азаматтарға қатысты қамқорлық пен қорғаншылық бойынша функцияларды жүзеге асыру;</w:t>
      </w:r>
    </w:p>
    <w:bookmarkEnd w:id="50"/>
    <w:bookmarkStart w:name="z64" w:id="51"/>
    <w:p>
      <w:pPr>
        <w:spacing w:after="0"/>
        <w:ind w:left="0"/>
        <w:jc w:val="both"/>
      </w:pPr>
      <w:r>
        <w:rPr>
          <w:rFonts w:ascii="Times New Roman"/>
          <w:b w:val="false"/>
          <w:i w:val="false"/>
          <w:color w:val="000000"/>
          <w:sz w:val="28"/>
        </w:rPr>
        <w:t>
      10) Қазақстан Республикасының заңнамасында көзделген өзге де функцияларды жүзеге асыру.</w:t>
      </w:r>
    </w:p>
    <w:bookmarkEnd w:id="51"/>
    <w:bookmarkStart w:name="z65" w:id="52"/>
    <w:p>
      <w:pPr>
        <w:spacing w:after="0"/>
        <w:ind w:left="0"/>
        <w:jc w:val="left"/>
      </w:pPr>
      <w:r>
        <w:rPr>
          <w:rFonts w:ascii="Times New Roman"/>
          <w:b/>
          <w:i w:val="false"/>
          <w:color w:val="000000"/>
        </w:rPr>
        <w:t xml:space="preserve"> 3. Мемлекеттік органның басшысының мәртебесі, өкілеттігі</w:t>
      </w:r>
    </w:p>
    <w:bookmarkEnd w:id="52"/>
    <w:bookmarkStart w:name="z66" w:id="53"/>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53"/>
    <w:bookmarkStart w:name="z67" w:id="54"/>
    <w:p>
      <w:pPr>
        <w:spacing w:after="0"/>
        <w:ind w:left="0"/>
        <w:jc w:val="both"/>
      </w:pPr>
      <w:r>
        <w:rPr>
          <w:rFonts w:ascii="Times New Roman"/>
          <w:b w:val="false"/>
          <w:i w:val="false"/>
          <w:color w:val="000000"/>
          <w:sz w:val="28"/>
        </w:rPr>
        <w:t>
      17. Мекеменің басшысы Қазақстан Республикасының заңнамасына сәйкес лауазымға тағайындалады және лауазымнан босатылады.</w:t>
      </w:r>
    </w:p>
    <w:bookmarkEnd w:id="54"/>
    <w:bookmarkStart w:name="z68" w:id="55"/>
    <w:p>
      <w:pPr>
        <w:spacing w:after="0"/>
        <w:ind w:left="0"/>
        <w:jc w:val="both"/>
      </w:pPr>
      <w:r>
        <w:rPr>
          <w:rFonts w:ascii="Times New Roman"/>
          <w:b w:val="false"/>
          <w:i w:val="false"/>
          <w:color w:val="000000"/>
          <w:sz w:val="28"/>
        </w:rPr>
        <w:t>
      18. Мекеменің басшысының Қазақстан Республикасының заңнамасына сәйкес лауазымға тағайындалады және лауазымнан босатылатын орынбасары болады.</w:t>
      </w:r>
    </w:p>
    <w:bookmarkEnd w:id="55"/>
    <w:bookmarkStart w:name="z69" w:id="56"/>
    <w:p>
      <w:pPr>
        <w:spacing w:after="0"/>
        <w:ind w:left="0"/>
        <w:jc w:val="both"/>
      </w:pPr>
      <w:r>
        <w:rPr>
          <w:rFonts w:ascii="Times New Roman"/>
          <w:b w:val="false"/>
          <w:i w:val="false"/>
          <w:color w:val="000000"/>
          <w:sz w:val="28"/>
        </w:rPr>
        <w:t>
      19. Мекеменің басшысының өкілеттіктері:</w:t>
      </w:r>
    </w:p>
    <w:bookmarkEnd w:id="56"/>
    <w:bookmarkStart w:name="z70" w:id="57"/>
    <w:p>
      <w:pPr>
        <w:spacing w:after="0"/>
        <w:ind w:left="0"/>
        <w:jc w:val="both"/>
      </w:pPr>
      <w:r>
        <w:rPr>
          <w:rFonts w:ascii="Times New Roman"/>
          <w:b w:val="false"/>
          <w:i w:val="false"/>
          <w:color w:val="000000"/>
          <w:sz w:val="28"/>
        </w:rPr>
        <w:t>
      1) басшыны лауазымға тағайындайды және лауазымнан босатады:</w:t>
      </w:r>
    </w:p>
    <w:bookmarkEnd w:id="57"/>
    <w:bookmarkStart w:name="z71" w:id="58"/>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бағдарламалары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58"/>
    <w:bookmarkStart w:name="z72" w:id="59"/>
    <w:p>
      <w:pPr>
        <w:spacing w:after="0"/>
        <w:ind w:left="0"/>
        <w:jc w:val="both"/>
      </w:pPr>
      <w:r>
        <w:rPr>
          <w:rFonts w:ascii="Times New Roman"/>
          <w:b w:val="false"/>
          <w:i w:val="false"/>
          <w:color w:val="000000"/>
          <w:sz w:val="28"/>
        </w:rPr>
        <w:t>
      2) Қазақстан Республикасының қолданыстағы заңнамасына сәйкес Мекеменің жұмыскерлерін лауазымға тағайындалады және лауазымнан босатады;</w:t>
      </w:r>
    </w:p>
    <w:bookmarkEnd w:id="59"/>
    <w:bookmarkStart w:name="z73" w:id="60"/>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bookmarkEnd w:id="60"/>
    <w:bookmarkStart w:name="z74" w:id="61"/>
    <w:p>
      <w:pPr>
        <w:spacing w:after="0"/>
        <w:ind w:left="0"/>
        <w:jc w:val="both"/>
      </w:pPr>
      <w:r>
        <w:rPr>
          <w:rFonts w:ascii="Times New Roman"/>
          <w:b w:val="false"/>
          <w:i w:val="false"/>
          <w:color w:val="000000"/>
          <w:sz w:val="28"/>
        </w:rPr>
        <w:t>
      4) бұйрықтарды шығарады және Мекеменің барлық жұмыскері үшін орындалуға міндетті нұсқаулар береді;</w:t>
      </w:r>
    </w:p>
    <w:bookmarkEnd w:id="61"/>
    <w:bookmarkStart w:name="z75" w:id="62"/>
    <w:p>
      <w:pPr>
        <w:spacing w:after="0"/>
        <w:ind w:left="0"/>
        <w:jc w:val="both"/>
      </w:pPr>
      <w:r>
        <w:rPr>
          <w:rFonts w:ascii="Times New Roman"/>
          <w:b w:val="false"/>
          <w:i w:val="false"/>
          <w:color w:val="000000"/>
          <w:sz w:val="28"/>
        </w:rPr>
        <w:t>
      5) Мекеменің атынан сенімхатсыз әрекет жасайды;</w:t>
      </w:r>
    </w:p>
    <w:bookmarkEnd w:id="62"/>
    <w:bookmarkStart w:name="z76" w:id="63"/>
    <w:p>
      <w:pPr>
        <w:spacing w:after="0"/>
        <w:ind w:left="0"/>
        <w:jc w:val="both"/>
      </w:pPr>
      <w:r>
        <w:rPr>
          <w:rFonts w:ascii="Times New Roman"/>
          <w:b w:val="false"/>
          <w:i w:val="false"/>
          <w:color w:val="000000"/>
          <w:sz w:val="28"/>
        </w:rPr>
        <w:t>
      6) белгіленген еңбекақы төлеу қоры мен саны шегінде Мекеме мен ведомстволық бағынысты мекемелері жұмыскерлерінің штат кестесін бекітеді;</w:t>
      </w:r>
    </w:p>
    <w:bookmarkEnd w:id="63"/>
    <w:bookmarkStart w:name="z77" w:id="64"/>
    <w:p>
      <w:pPr>
        <w:spacing w:after="0"/>
        <w:ind w:left="0"/>
        <w:jc w:val="both"/>
      </w:pPr>
      <w:r>
        <w:rPr>
          <w:rFonts w:ascii="Times New Roman"/>
          <w:b w:val="false"/>
          <w:i w:val="false"/>
          <w:color w:val="000000"/>
          <w:sz w:val="28"/>
        </w:rPr>
        <w:t>
      7) бюджеттік бағдарламалар әкімшісінің және Мекеменің міндеттемелері мен төлемдері бойынша қаржыландыру жоспарларын бекітеді;</w:t>
      </w:r>
    </w:p>
    <w:bookmarkEnd w:id="64"/>
    <w:bookmarkStart w:name="z78" w:id="65"/>
    <w:p>
      <w:pPr>
        <w:spacing w:after="0"/>
        <w:ind w:left="0"/>
        <w:jc w:val="both"/>
      </w:pPr>
      <w:r>
        <w:rPr>
          <w:rFonts w:ascii="Times New Roman"/>
          <w:b w:val="false"/>
          <w:i w:val="false"/>
          <w:color w:val="000000"/>
          <w:sz w:val="28"/>
        </w:rPr>
        <w:t>
      8) сыбайлас жемқорлыққа қарсы іс-қимыл бойынша шараларды қабылдамағаны үшін дербес жауап береді;</w:t>
      </w:r>
    </w:p>
    <w:bookmarkEnd w:id="65"/>
    <w:bookmarkStart w:name="z79" w:id="6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6"/>
    <w:bookmarkStart w:name="z80" w:id="67"/>
    <w:p>
      <w:pPr>
        <w:spacing w:after="0"/>
        <w:ind w:left="0"/>
        <w:jc w:val="both"/>
      </w:pPr>
      <w:r>
        <w:rPr>
          <w:rFonts w:ascii="Times New Roman"/>
          <w:b w:val="false"/>
          <w:i w:val="false"/>
          <w:color w:val="000000"/>
          <w:sz w:val="28"/>
        </w:rPr>
        <w:t>
      Мекеменің басшысы болмаған кезеңде оның өкілеттіктерін атқаруды қолданыстағы заңнамаға сәйкес оны алмастыратын тұлға жүзеге асырады.</w:t>
      </w:r>
    </w:p>
    <w:bookmarkEnd w:id="67"/>
    <w:bookmarkStart w:name="z81" w:id="68"/>
    <w:p>
      <w:pPr>
        <w:spacing w:after="0"/>
        <w:ind w:left="0"/>
        <w:jc w:val="both"/>
      </w:pPr>
      <w:r>
        <w:rPr>
          <w:rFonts w:ascii="Times New Roman"/>
          <w:b w:val="false"/>
          <w:i w:val="false"/>
          <w:color w:val="000000"/>
          <w:sz w:val="28"/>
        </w:rPr>
        <w:t>
      20. Мекеменің басшысы өз орынбасарының өкілеттіктерін қолданыстағы заңнамаға сәйкес айқындайды.</w:t>
      </w:r>
    </w:p>
    <w:bookmarkEnd w:id="68"/>
    <w:bookmarkStart w:name="z82" w:id="69"/>
    <w:p>
      <w:pPr>
        <w:spacing w:after="0"/>
        <w:ind w:left="0"/>
        <w:jc w:val="left"/>
      </w:pPr>
      <w:r>
        <w:rPr>
          <w:rFonts w:ascii="Times New Roman"/>
          <w:b/>
          <w:i w:val="false"/>
          <w:color w:val="000000"/>
        </w:rPr>
        <w:t xml:space="preserve"> 4. Мемлекеттік органның мүлкі</w:t>
      </w:r>
    </w:p>
    <w:bookmarkEnd w:id="69"/>
    <w:bookmarkStart w:name="z83" w:id="70"/>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 мүмкін.</w:t>
      </w:r>
    </w:p>
    <w:bookmarkEnd w:id="70"/>
    <w:bookmarkStart w:name="z84" w:id="71"/>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85" w:id="72"/>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72"/>
    <w:bookmarkStart w:name="z86" w:id="73"/>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bookmarkStart w:name="z87"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bookmarkStart w:name="z88" w:id="75"/>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75"/>
    <w:bookmarkStart w:name="z89" w:id="76"/>
    <w:p>
      <w:pPr>
        <w:spacing w:after="0"/>
        <w:ind w:left="0"/>
        <w:jc w:val="both"/>
      </w:pPr>
      <w:r>
        <w:rPr>
          <w:rFonts w:ascii="Times New Roman"/>
          <w:b w:val="false"/>
          <w:i w:val="false"/>
          <w:color w:val="000000"/>
          <w:sz w:val="28"/>
        </w:rPr>
        <w:t>
      Мекемесінің қарамағындағы ұйым:</w:t>
      </w:r>
    </w:p>
    <w:bookmarkEnd w:id="76"/>
    <w:bookmarkStart w:name="z90" w:id="77"/>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