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edac" w14:textId="e40e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Екідің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Екідің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Екідің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Екідің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Екідің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Екідің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Екідің ауылының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Дулатов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Жәуке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 ауыл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