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0c1c" w14:textId="7700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кейбір шешімдерін жою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48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ҚР Заңының </w:t>
      </w:r>
      <w:r>
        <w:rPr>
          <w:rFonts w:ascii="Times New Roman"/>
          <w:b w:val="false"/>
          <w:i w:val="false"/>
          <w:color w:val="000000"/>
          <w:sz w:val="28"/>
        </w:rPr>
        <w:t>7 бабының</w:t>
      </w:r>
      <w:r>
        <w:rPr>
          <w:rFonts w:ascii="Times New Roman"/>
          <w:b w:val="false"/>
          <w:i w:val="false"/>
          <w:color w:val="000000"/>
          <w:sz w:val="28"/>
        </w:rPr>
        <w:t xml:space="preserve"> 5 тармағына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Арқалық қалалық мәслихатының кейбір шешімдері жойылсын.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Арқалық қалалық мәслихатының мәслихатының жойылған шешімдерінің тізімі</w:t>
      </w:r>
    </w:p>
    <w:bookmarkEnd w:id="3"/>
    <w:bookmarkStart w:name="z13" w:id="4"/>
    <w:p>
      <w:pPr>
        <w:spacing w:after="0"/>
        <w:ind w:left="0"/>
        <w:jc w:val="both"/>
      </w:pPr>
      <w:r>
        <w:rPr>
          <w:rFonts w:ascii="Times New Roman"/>
          <w:b w:val="false"/>
          <w:i w:val="false"/>
          <w:color w:val="000000"/>
          <w:sz w:val="28"/>
        </w:rPr>
        <w:t xml:space="preserve">
      1) Мәслихаттың "Қостанай облысы Арқалық қаласы Молодежный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20 мамырдағы № 34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"Қостанай облысы Арқалық қаласы Родина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 шілдедегі № 44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"Мәслихаттың 2021 жылғы 20 мамырдағы № 34 "Қостанай облысы Арқалық қаласының Молодежный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4 ақпандағы № 95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"Мәслихаттың 2021 жылғы 2 шілдедегі № 44 "Қостанай облысы Арқалық қаласының Родина ауылдық округінің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 2022 жылғы 12 сәуірдегі № 110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"Қостанай облысы Арқалық қаласы Аңғар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142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"Қостанай облысы Арқалық қаласы Восточный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143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"Қостанай облысы Арқалық қаласы Екідің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144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"Қостанай облысы Арқалық қаласы Жалғызтал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145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"Қостанай облысы Арқалық қаласы Жаңақала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146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мәслихаттың "Қостанай облысы Арқалық қаласы Көктау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147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мәслихаттың "Қостанай облысы Арқалық қаласы Қайыңды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2022 жылғы 6 қыркүйектегі № 148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мәслихаттың "Қостанай облысы Арқалық қаласы Үштөбе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149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13) мәслихаттың "Қостанай облысы Арқалық қаласы Фурманов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150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 мәслихаттың "Қостанай облысы Арқалық қаласы Целинный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2022 жылғы 6 қыркүйектегі № 151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15) мәслихаттың "Мәслихаттың 2021 жылғы 2 шілдедегі № 44 "Қостанай облысы Арқалық қаласы Родина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 шешіміне өзгерістер енгізу туралы" 2022 жылғы 6 қыркүйектегі № 152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16) мәслихаттың "Мәслихаттың 2021 жылғы 20 мамырдағы № 34 "Қостанай облысы Арқалық қаласы Молодежный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 шешіміне өзгерістер енгізу туралы" 2022 жылғы 10 қазандағы № 161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17) мәслихаттың "Қостанай облысы Арқалық қаласының Ашутасты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2023 жылғы 17 мамырдағы № 30 </w:t>
      </w:r>
      <w:r>
        <w:rPr>
          <w:rFonts w:ascii="Times New Roman"/>
          <w:b w:val="false"/>
          <w:i w:val="false"/>
          <w:color w:val="000000"/>
          <w:sz w:val="28"/>
        </w:rPr>
        <w:t>шешімі</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