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601cf" w14:textId="f7601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Рудный қаласы әкімдігінің "Рудный қалалық кәсіпкерлік және ауыл шаруашылығы бөлімі"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Рудный қаласы әкімдігінің 2023 жылғы 21 желтоқсандағы № 1213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Рудный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Рудный қаласы әкімдігінің "Рудный қалалық кәсіпкерлік және ауыл шаруашылығы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Рудный қаласы әкімдігінің "Рудный қалалық кәсіпкерлік және ауыл шаруашылығы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ресми жарияланғанынан кейін осы қаулыны Рудный қаласы әкімдігінің интернет-ресурсына орналастырылуын;</w:t>
      </w:r>
    </w:p>
    <w:bookmarkEnd w:id="4"/>
    <w:bookmarkStart w:name="z9" w:id="5"/>
    <w:p>
      <w:pPr>
        <w:spacing w:after="0"/>
        <w:ind w:left="0"/>
        <w:jc w:val="both"/>
      </w:pPr>
      <w:r>
        <w:rPr>
          <w:rFonts w:ascii="Times New Roman"/>
          <w:b w:val="false"/>
          <w:i w:val="false"/>
          <w:color w:val="000000"/>
          <w:sz w:val="28"/>
        </w:rPr>
        <w:t xml:space="preserve">
      3) жоғарыда көрсетілген </w:t>
      </w:r>
      <w:r>
        <w:rPr>
          <w:rFonts w:ascii="Times New Roman"/>
          <w:b w:val="false"/>
          <w:i w:val="false"/>
          <w:color w:val="000000"/>
          <w:sz w:val="28"/>
        </w:rPr>
        <w:t>Ережені</w:t>
      </w:r>
      <w:r>
        <w:rPr>
          <w:rFonts w:ascii="Times New Roman"/>
          <w:b w:val="false"/>
          <w:i w:val="false"/>
          <w:color w:val="000000"/>
          <w:sz w:val="28"/>
        </w:rPr>
        <w:t xml:space="preserve"> заңнамада белгіленген тәртіппен аумақтық әділет органдарында мемлекеттік тіркелуін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Рудный қаласы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Рудный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Ионенко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Рудный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"21" желтоқсан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1213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8" w:id="8"/>
    <w:p>
      <w:pPr>
        <w:spacing w:after="0"/>
        <w:ind w:left="0"/>
        <w:jc w:val="left"/>
      </w:pPr>
      <w:r>
        <w:rPr>
          <w:rFonts w:ascii="Times New Roman"/>
          <w:b/>
          <w:i w:val="false"/>
          <w:color w:val="000000"/>
        </w:rPr>
        <w:t xml:space="preserve"> Рудный қаласы әкімдігінің "Рудный қалалық кәсіпкерлік және ауыл шаруашылығы бөлімі" мемлекеттік мекемесі туралы ереже</w:t>
      </w:r>
    </w:p>
    <w:bookmarkEnd w:id="8"/>
    <w:bookmarkStart w:name="z19" w:id="9"/>
    <w:p>
      <w:pPr>
        <w:spacing w:after="0"/>
        <w:ind w:left="0"/>
        <w:jc w:val="left"/>
      </w:pPr>
      <w:r>
        <w:rPr>
          <w:rFonts w:ascii="Times New Roman"/>
          <w:b/>
          <w:i w:val="false"/>
          <w:color w:val="000000"/>
        </w:rPr>
        <w:t xml:space="preserve"> 1. Жалпы ережелер</w:t>
      </w:r>
    </w:p>
    <w:bookmarkEnd w:id="9"/>
    <w:bookmarkStart w:name="z20" w:id="10"/>
    <w:p>
      <w:pPr>
        <w:spacing w:after="0"/>
        <w:ind w:left="0"/>
        <w:jc w:val="both"/>
      </w:pPr>
      <w:r>
        <w:rPr>
          <w:rFonts w:ascii="Times New Roman"/>
          <w:b w:val="false"/>
          <w:i w:val="false"/>
          <w:color w:val="000000"/>
          <w:sz w:val="28"/>
        </w:rPr>
        <w:t>
      1. Рудный қаласы әкімдігінің "Рудный қалалық кәсіпкерлік және ауыл шаруашылығы бөлімі" мемлекеттік мекемесі (бұдан әрі – Бөлім) кәсіпкерлік және ауыл шаруашылығы саласында басшылықты жүзеге асыратын Қазақстан Республикасының мемлекеттік органы болып табылады.</w:t>
      </w:r>
    </w:p>
    <w:bookmarkEnd w:id="10"/>
    <w:bookmarkStart w:name="z21" w:id="11"/>
    <w:p>
      <w:pPr>
        <w:spacing w:after="0"/>
        <w:ind w:left="0"/>
        <w:jc w:val="both"/>
      </w:pPr>
      <w:r>
        <w:rPr>
          <w:rFonts w:ascii="Times New Roman"/>
          <w:b w:val="false"/>
          <w:i w:val="false"/>
          <w:color w:val="000000"/>
          <w:sz w:val="28"/>
        </w:rPr>
        <w:t>
      2. Мекеменің ведомстволары жоқ.</w:t>
      </w:r>
    </w:p>
    <w:bookmarkEnd w:id="11"/>
    <w:bookmarkStart w:name="z22" w:id="12"/>
    <w:p>
      <w:pPr>
        <w:spacing w:after="0"/>
        <w:ind w:left="0"/>
        <w:jc w:val="both"/>
      </w:pPr>
      <w:r>
        <w:rPr>
          <w:rFonts w:ascii="Times New Roman"/>
          <w:b w:val="false"/>
          <w:i w:val="false"/>
          <w:color w:val="000000"/>
          <w:sz w:val="28"/>
        </w:rPr>
        <w:t xml:space="preserve">
      3. 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2"/>
    <w:bookmarkStart w:name="z23" w:id="13"/>
    <w:p>
      <w:pPr>
        <w:spacing w:after="0"/>
        <w:ind w:left="0"/>
        <w:jc w:val="both"/>
      </w:pPr>
      <w:r>
        <w:rPr>
          <w:rFonts w:ascii="Times New Roman"/>
          <w:b w:val="false"/>
          <w:i w:val="false"/>
          <w:color w:val="000000"/>
          <w:sz w:val="28"/>
        </w:rPr>
        <w:t>
      4. Мекеме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атауы мемлекеттік тілде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3"/>
    <w:bookmarkStart w:name="z24" w:id="14"/>
    <w:p>
      <w:pPr>
        <w:spacing w:after="0"/>
        <w:ind w:left="0"/>
        <w:jc w:val="both"/>
      </w:pPr>
      <w:r>
        <w:rPr>
          <w:rFonts w:ascii="Times New Roman"/>
          <w:b w:val="false"/>
          <w:i w:val="false"/>
          <w:color w:val="000000"/>
          <w:sz w:val="28"/>
        </w:rPr>
        <w:t>
      5. Мекеме азаматтық-құқықтық қатынастарды өз атынан жасайды.</w:t>
      </w:r>
    </w:p>
    <w:bookmarkEnd w:id="14"/>
    <w:bookmarkStart w:name="z25" w:id="15"/>
    <w:p>
      <w:pPr>
        <w:spacing w:after="0"/>
        <w:ind w:left="0"/>
        <w:jc w:val="both"/>
      </w:pPr>
      <w:r>
        <w:rPr>
          <w:rFonts w:ascii="Times New Roman"/>
          <w:b w:val="false"/>
          <w:i w:val="false"/>
          <w:color w:val="000000"/>
          <w:sz w:val="28"/>
        </w:rPr>
        <w:t>
      6. Мекеме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5"/>
    <w:bookmarkStart w:name="z26" w:id="16"/>
    <w:p>
      <w:pPr>
        <w:spacing w:after="0"/>
        <w:ind w:left="0"/>
        <w:jc w:val="both"/>
      </w:pPr>
      <w:r>
        <w:rPr>
          <w:rFonts w:ascii="Times New Roman"/>
          <w:b w:val="false"/>
          <w:i w:val="false"/>
          <w:color w:val="000000"/>
          <w:sz w:val="28"/>
        </w:rPr>
        <w:t>
      7. Мекеме өз құзыретiнiң мәселелерi бойынша заңнамада белгiленген тәртiппен Мекеме басшысының бұйрықтарымен және Қазақстан Республикасының заңнамасында көзделген басқа да актілермен ресiмделетiн шешiмдер қабылдайды.</w:t>
      </w:r>
    </w:p>
    <w:bookmarkEnd w:id="16"/>
    <w:bookmarkStart w:name="z27" w:id="17"/>
    <w:p>
      <w:pPr>
        <w:spacing w:after="0"/>
        <w:ind w:left="0"/>
        <w:jc w:val="both"/>
      </w:pPr>
      <w:r>
        <w:rPr>
          <w:rFonts w:ascii="Times New Roman"/>
          <w:b w:val="false"/>
          <w:i w:val="false"/>
          <w:color w:val="000000"/>
          <w:sz w:val="28"/>
        </w:rPr>
        <w:t>
      8. Мекеменің құрылымы және штат санының лимиті Қазақстан Республикасының заңнамасына сәйкес бекiтіледi.</w:t>
      </w:r>
    </w:p>
    <w:bookmarkEnd w:id="17"/>
    <w:bookmarkStart w:name="z28" w:id="18"/>
    <w:p>
      <w:pPr>
        <w:spacing w:after="0"/>
        <w:ind w:left="0"/>
        <w:jc w:val="both"/>
      </w:pPr>
      <w:r>
        <w:rPr>
          <w:rFonts w:ascii="Times New Roman"/>
          <w:b w:val="false"/>
          <w:i w:val="false"/>
          <w:color w:val="000000"/>
          <w:sz w:val="28"/>
        </w:rPr>
        <w:t>
      9. Заңды тұлғаның орналасқан жерi: 111500, Қазақстан Республикасы, Қостанай облысы, Рудный қаласы, Ленин көшесі, 95 құрылыс.</w:t>
      </w:r>
    </w:p>
    <w:bookmarkEnd w:id="18"/>
    <w:bookmarkStart w:name="z29" w:id="19"/>
    <w:p>
      <w:pPr>
        <w:spacing w:after="0"/>
        <w:ind w:left="0"/>
        <w:jc w:val="both"/>
      </w:pPr>
      <w:r>
        <w:rPr>
          <w:rFonts w:ascii="Times New Roman"/>
          <w:b w:val="false"/>
          <w:i w:val="false"/>
          <w:color w:val="000000"/>
          <w:sz w:val="28"/>
        </w:rPr>
        <w:t>
      10. Осы Ереже Мекеменің құрылтай құжаты болып табылады.</w:t>
      </w:r>
    </w:p>
    <w:bookmarkEnd w:id="19"/>
    <w:bookmarkStart w:name="z30" w:id="20"/>
    <w:p>
      <w:pPr>
        <w:spacing w:after="0"/>
        <w:ind w:left="0"/>
        <w:jc w:val="both"/>
      </w:pPr>
      <w:r>
        <w:rPr>
          <w:rFonts w:ascii="Times New Roman"/>
          <w:b w:val="false"/>
          <w:i w:val="false"/>
          <w:color w:val="000000"/>
          <w:sz w:val="28"/>
        </w:rPr>
        <w:t>
      11. Мекеменің қызметiн каржыландыру Қазақстан Республикасының заңнамасына сәйкес республикалық және жергілікті бюджеттерден жүзеге асырылады.</w:t>
      </w:r>
    </w:p>
    <w:bookmarkEnd w:id="20"/>
    <w:bookmarkStart w:name="z31" w:id="21"/>
    <w:p>
      <w:pPr>
        <w:spacing w:after="0"/>
        <w:ind w:left="0"/>
        <w:jc w:val="both"/>
      </w:pPr>
      <w:r>
        <w:rPr>
          <w:rFonts w:ascii="Times New Roman"/>
          <w:b w:val="false"/>
          <w:i w:val="false"/>
          <w:color w:val="000000"/>
          <w:sz w:val="28"/>
        </w:rPr>
        <w:t>
      12. Мекемеге кәсіпкерлік субъектілерімен Мекеменің өкілеттіктері болып табылатын міндеттерді орындау тұрғысынан шарттық қарым-қатынас жасауға тыйым салынады.</w:t>
      </w:r>
    </w:p>
    <w:bookmarkEnd w:id="21"/>
    <w:bookmarkStart w:name="z32" w:id="22"/>
    <w:p>
      <w:pPr>
        <w:spacing w:after="0"/>
        <w:ind w:left="0"/>
        <w:jc w:val="both"/>
      </w:pPr>
      <w:r>
        <w:rPr>
          <w:rFonts w:ascii="Times New Roman"/>
          <w:b w:val="false"/>
          <w:i w:val="false"/>
          <w:color w:val="000000"/>
          <w:sz w:val="28"/>
        </w:rPr>
        <w:t>
      Егер Мекемеге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2"/>
    <w:bookmarkStart w:name="z33" w:id="23"/>
    <w:p>
      <w:pPr>
        <w:spacing w:after="0"/>
        <w:ind w:left="0"/>
        <w:jc w:val="left"/>
      </w:pPr>
      <w:r>
        <w:rPr>
          <w:rFonts w:ascii="Times New Roman"/>
          <w:b/>
          <w:i w:val="false"/>
          <w:color w:val="000000"/>
        </w:rPr>
        <w:t xml:space="preserve"> 2. Мемлекеттiк органның мақсаттары мен өкілеттіктері</w:t>
      </w:r>
    </w:p>
    <w:bookmarkEnd w:id="23"/>
    <w:bookmarkStart w:name="z34" w:id="24"/>
    <w:p>
      <w:pPr>
        <w:spacing w:after="0"/>
        <w:ind w:left="0"/>
        <w:jc w:val="both"/>
      </w:pPr>
      <w:r>
        <w:rPr>
          <w:rFonts w:ascii="Times New Roman"/>
          <w:b w:val="false"/>
          <w:i w:val="false"/>
          <w:color w:val="000000"/>
          <w:sz w:val="28"/>
        </w:rPr>
        <w:t>
      13. Мақсаттары:</w:t>
      </w:r>
    </w:p>
    <w:bookmarkEnd w:id="24"/>
    <w:bookmarkStart w:name="z35" w:id="25"/>
    <w:p>
      <w:pPr>
        <w:spacing w:after="0"/>
        <w:ind w:left="0"/>
        <w:jc w:val="both"/>
      </w:pPr>
      <w:r>
        <w:rPr>
          <w:rFonts w:ascii="Times New Roman"/>
          <w:b w:val="false"/>
          <w:i w:val="false"/>
          <w:color w:val="000000"/>
          <w:sz w:val="28"/>
        </w:rPr>
        <w:t>
      1) ауыл шаруашылығы кәсіпорындарының ішкі нарығына және оларды қайта өңдеу өнімдеріне мониторинг жүргізу, ауыл шаруашылығы өнімдерін қайта өңдеу кәсіпорындарына мониторинг жүргізу;</w:t>
      </w:r>
    </w:p>
    <w:bookmarkEnd w:id="25"/>
    <w:bookmarkStart w:name="z36" w:id="26"/>
    <w:p>
      <w:pPr>
        <w:spacing w:after="0"/>
        <w:ind w:left="0"/>
        <w:jc w:val="both"/>
      </w:pPr>
      <w:r>
        <w:rPr>
          <w:rFonts w:ascii="Times New Roman"/>
          <w:b w:val="false"/>
          <w:i w:val="false"/>
          <w:color w:val="000000"/>
          <w:sz w:val="28"/>
        </w:rPr>
        <w:t>
      2) ауыл шаруашылығы өндірісін әлеуметтік-экономикалық дамытудың стратегиялық және индиактивті жоспарларын әзірлеу, іске асыру;</w:t>
      </w:r>
    </w:p>
    <w:bookmarkEnd w:id="26"/>
    <w:bookmarkStart w:name="z37" w:id="27"/>
    <w:p>
      <w:pPr>
        <w:spacing w:after="0"/>
        <w:ind w:left="0"/>
        <w:jc w:val="both"/>
      </w:pPr>
      <w:r>
        <w:rPr>
          <w:rFonts w:ascii="Times New Roman"/>
          <w:b w:val="false"/>
          <w:i w:val="false"/>
          <w:color w:val="000000"/>
          <w:sz w:val="28"/>
        </w:rPr>
        <w:t>
      3) мемлекеттік саясатты жүзеге асыру және техникалық және ауыл шаруашылығын қамтамасыз ету жағдайларын жасау, ауыл шаруашылығы тауарын өндірушілерді субсидиялау және цифрландыру, қайта өңдеу кәсіпорындарымен тепе-тең негізде әріптестік экономикалық өзара қарым-қатынастар;</w:t>
      </w:r>
    </w:p>
    <w:bookmarkEnd w:id="27"/>
    <w:bookmarkStart w:name="z38" w:id="28"/>
    <w:p>
      <w:pPr>
        <w:spacing w:after="0"/>
        <w:ind w:left="0"/>
        <w:jc w:val="both"/>
      </w:pPr>
      <w:r>
        <w:rPr>
          <w:rFonts w:ascii="Times New Roman"/>
          <w:b w:val="false"/>
          <w:i w:val="false"/>
          <w:color w:val="000000"/>
          <w:sz w:val="28"/>
        </w:rPr>
        <w:t>
      4) аграрлық секторда реформаларды жүзеге асыру, саланы қаржылық сауықтыру, жеделдетілген экономикалық өсу және ауыл шаруашылығы өндірісінің экспорттық әлеуетін арттыру үшін инвестициялар тарту;</w:t>
      </w:r>
    </w:p>
    <w:bookmarkEnd w:id="28"/>
    <w:bookmarkStart w:name="z39" w:id="29"/>
    <w:p>
      <w:pPr>
        <w:spacing w:after="0"/>
        <w:ind w:left="0"/>
        <w:jc w:val="both"/>
      </w:pPr>
      <w:r>
        <w:rPr>
          <w:rFonts w:ascii="Times New Roman"/>
          <w:b w:val="false"/>
          <w:i w:val="false"/>
          <w:color w:val="000000"/>
          <w:sz w:val="28"/>
        </w:rPr>
        <w:t>
      5) бәсекеге қабілетті жоғары сапалы азық-түлік және ауыл шаруашылығы шикізатын өндіру үшін жағдайларды қамтамасыз ету, оларды қайта өңдеуге және өткізуге көмектесу;</w:t>
      </w:r>
    </w:p>
    <w:bookmarkEnd w:id="29"/>
    <w:bookmarkStart w:name="z40" w:id="30"/>
    <w:p>
      <w:pPr>
        <w:spacing w:after="0"/>
        <w:ind w:left="0"/>
        <w:jc w:val="both"/>
      </w:pPr>
      <w:r>
        <w:rPr>
          <w:rFonts w:ascii="Times New Roman"/>
          <w:b w:val="false"/>
          <w:i w:val="false"/>
          <w:color w:val="000000"/>
          <w:sz w:val="28"/>
        </w:rPr>
        <w:t>
      6) мемлекеттік қолдау шараларын қолдану арқылы азық-түлік қауіпсіздігін қамтамасыз ету;</w:t>
      </w:r>
    </w:p>
    <w:bookmarkEnd w:id="30"/>
    <w:bookmarkStart w:name="z41" w:id="31"/>
    <w:p>
      <w:pPr>
        <w:spacing w:after="0"/>
        <w:ind w:left="0"/>
        <w:jc w:val="both"/>
      </w:pPr>
      <w:r>
        <w:rPr>
          <w:rFonts w:ascii="Times New Roman"/>
          <w:b w:val="false"/>
          <w:i w:val="false"/>
          <w:color w:val="000000"/>
          <w:sz w:val="28"/>
        </w:rPr>
        <w:t>
      7) стандарттар мен регламенттерге сәйкес мемлекеттік қызметтер көрсетуді қамтамасыз ету;</w:t>
      </w:r>
    </w:p>
    <w:bookmarkEnd w:id="31"/>
    <w:bookmarkStart w:name="z42" w:id="32"/>
    <w:p>
      <w:pPr>
        <w:spacing w:after="0"/>
        <w:ind w:left="0"/>
        <w:jc w:val="both"/>
      </w:pPr>
      <w:r>
        <w:rPr>
          <w:rFonts w:ascii="Times New Roman"/>
          <w:b w:val="false"/>
          <w:i w:val="false"/>
          <w:color w:val="000000"/>
          <w:sz w:val="28"/>
        </w:rPr>
        <w:t>
      8) Рудный қаласының кәсіпкерлік саласын дамыту және бәсекеге қабілеттілікті арттыру;</w:t>
      </w:r>
    </w:p>
    <w:bookmarkEnd w:id="32"/>
    <w:bookmarkStart w:name="z43" w:id="33"/>
    <w:p>
      <w:pPr>
        <w:spacing w:after="0"/>
        <w:ind w:left="0"/>
        <w:jc w:val="both"/>
      </w:pPr>
      <w:r>
        <w:rPr>
          <w:rFonts w:ascii="Times New Roman"/>
          <w:b w:val="false"/>
          <w:i w:val="false"/>
          <w:color w:val="000000"/>
          <w:sz w:val="28"/>
        </w:rPr>
        <w:t>
      9) қаланың кәсіпкерлік субъектілерінің тиімді жұмыс істеуін қамтамасыз ету, шағын кәсіпкерлікті қолдау және дамыту жөніндегі бағдарламаларды әзірлеуге және іске асыруға қатысу;</w:t>
      </w:r>
    </w:p>
    <w:bookmarkEnd w:id="33"/>
    <w:bookmarkStart w:name="z44" w:id="34"/>
    <w:p>
      <w:pPr>
        <w:spacing w:after="0"/>
        <w:ind w:left="0"/>
        <w:jc w:val="both"/>
      </w:pPr>
      <w:r>
        <w:rPr>
          <w:rFonts w:ascii="Times New Roman"/>
          <w:b w:val="false"/>
          <w:i w:val="false"/>
          <w:color w:val="000000"/>
          <w:sz w:val="28"/>
        </w:rPr>
        <w:t>
      10) кәсіпкерлік және ауыл шаруашылығы саласындағы мемлекеттік саясатты іске асыруға қатысу;</w:t>
      </w:r>
    </w:p>
    <w:bookmarkEnd w:id="34"/>
    <w:bookmarkStart w:name="z45" w:id="35"/>
    <w:p>
      <w:pPr>
        <w:spacing w:after="0"/>
        <w:ind w:left="0"/>
        <w:jc w:val="both"/>
      </w:pPr>
      <w:r>
        <w:rPr>
          <w:rFonts w:ascii="Times New Roman"/>
          <w:b w:val="false"/>
          <w:i w:val="false"/>
          <w:color w:val="000000"/>
          <w:sz w:val="28"/>
        </w:rPr>
        <w:t>
      11) кәсіпкерлік саласындағы шағын және орта бизнес субъектілерінің тізілімін жүргізу және өзектендіру;</w:t>
      </w:r>
    </w:p>
    <w:bookmarkEnd w:id="35"/>
    <w:bookmarkStart w:name="z46" w:id="36"/>
    <w:p>
      <w:pPr>
        <w:spacing w:after="0"/>
        <w:ind w:left="0"/>
        <w:jc w:val="both"/>
      </w:pPr>
      <w:r>
        <w:rPr>
          <w:rFonts w:ascii="Times New Roman"/>
          <w:b w:val="false"/>
          <w:i w:val="false"/>
          <w:color w:val="000000"/>
          <w:sz w:val="28"/>
        </w:rPr>
        <w:t>
      12) өнеркәсіптік кәсіпорындармен өзара іс-қимыл жасау және мемлекеттік бағдарламаларды іске асыруға көмектесу;</w:t>
      </w:r>
    </w:p>
    <w:bookmarkEnd w:id="36"/>
    <w:bookmarkStart w:name="z47" w:id="37"/>
    <w:p>
      <w:pPr>
        <w:spacing w:after="0"/>
        <w:ind w:left="0"/>
        <w:jc w:val="both"/>
      </w:pPr>
      <w:r>
        <w:rPr>
          <w:rFonts w:ascii="Times New Roman"/>
          <w:b w:val="false"/>
          <w:i w:val="false"/>
          <w:color w:val="000000"/>
          <w:sz w:val="28"/>
        </w:rPr>
        <w:t>
      13) мерекені өткізу кезінде бөлшек сауданы ұйымдастыру;</w:t>
      </w:r>
    </w:p>
    <w:bookmarkEnd w:id="37"/>
    <w:bookmarkStart w:name="z48" w:id="38"/>
    <w:p>
      <w:pPr>
        <w:spacing w:after="0"/>
        <w:ind w:left="0"/>
        <w:jc w:val="both"/>
      </w:pPr>
      <w:r>
        <w:rPr>
          <w:rFonts w:ascii="Times New Roman"/>
          <w:b w:val="false"/>
          <w:i w:val="false"/>
          <w:color w:val="000000"/>
          <w:sz w:val="28"/>
        </w:rPr>
        <w:t>
      14) бөлім қызметкерлерінің біліктілігін арттыруды, даярлауды және қайта даярлауды ұйымдастыру;</w:t>
      </w:r>
    </w:p>
    <w:bookmarkEnd w:id="38"/>
    <w:bookmarkStart w:name="z49" w:id="39"/>
    <w:p>
      <w:pPr>
        <w:spacing w:after="0"/>
        <w:ind w:left="0"/>
        <w:jc w:val="both"/>
      </w:pPr>
      <w:r>
        <w:rPr>
          <w:rFonts w:ascii="Times New Roman"/>
          <w:b w:val="false"/>
          <w:i w:val="false"/>
          <w:color w:val="000000"/>
          <w:sz w:val="28"/>
        </w:rPr>
        <w:t>
      15) Қазақстан Республикасының заңнамасында көзделген өзге де міндеттер.</w:t>
      </w:r>
    </w:p>
    <w:bookmarkEnd w:id="39"/>
    <w:bookmarkStart w:name="z50" w:id="40"/>
    <w:p>
      <w:pPr>
        <w:spacing w:after="0"/>
        <w:ind w:left="0"/>
        <w:jc w:val="both"/>
      </w:pPr>
      <w:r>
        <w:rPr>
          <w:rFonts w:ascii="Times New Roman"/>
          <w:b w:val="false"/>
          <w:i w:val="false"/>
          <w:color w:val="000000"/>
          <w:sz w:val="28"/>
        </w:rPr>
        <w:t>
      14. Өкілеттіктері:</w:t>
      </w:r>
    </w:p>
    <w:bookmarkEnd w:id="40"/>
    <w:bookmarkStart w:name="z51" w:id="41"/>
    <w:p>
      <w:pPr>
        <w:spacing w:after="0"/>
        <w:ind w:left="0"/>
        <w:jc w:val="both"/>
      </w:pPr>
      <w:r>
        <w:rPr>
          <w:rFonts w:ascii="Times New Roman"/>
          <w:b w:val="false"/>
          <w:i w:val="false"/>
          <w:color w:val="000000"/>
          <w:sz w:val="28"/>
        </w:rPr>
        <w:t>
      1) Құқықтары:</w:t>
      </w:r>
    </w:p>
    <w:bookmarkEnd w:id="41"/>
    <w:bookmarkStart w:name="z52" w:id="42"/>
    <w:p>
      <w:pPr>
        <w:spacing w:after="0"/>
        <w:ind w:left="0"/>
        <w:jc w:val="both"/>
      </w:pPr>
      <w:r>
        <w:rPr>
          <w:rFonts w:ascii="Times New Roman"/>
          <w:b w:val="false"/>
          <w:i w:val="false"/>
          <w:color w:val="000000"/>
          <w:sz w:val="28"/>
        </w:rPr>
        <w:t>
      өз құзыреті шегінде уәкілетті органдардан ақпарат, құжаттар мен өзге де материалдарды сұрату және алу;</w:t>
      </w:r>
    </w:p>
    <w:bookmarkEnd w:id="42"/>
    <w:bookmarkStart w:name="z53" w:id="43"/>
    <w:p>
      <w:pPr>
        <w:spacing w:after="0"/>
        <w:ind w:left="0"/>
        <w:jc w:val="both"/>
      </w:pPr>
      <w:r>
        <w:rPr>
          <w:rFonts w:ascii="Times New Roman"/>
          <w:b w:val="false"/>
          <w:i w:val="false"/>
          <w:color w:val="000000"/>
          <w:sz w:val="28"/>
        </w:rPr>
        <w:t>
      заңды тұлғалармен және азаматтармен шарттар жасасу, мүліктік және жеке мүліктік емес құқықтарға ие болу, сотта талапкер және жауапкер болу;</w:t>
      </w:r>
    </w:p>
    <w:bookmarkEnd w:id="43"/>
    <w:bookmarkStart w:name="z54" w:id="44"/>
    <w:p>
      <w:pPr>
        <w:spacing w:after="0"/>
        <w:ind w:left="0"/>
        <w:jc w:val="both"/>
      </w:pPr>
      <w:r>
        <w:rPr>
          <w:rFonts w:ascii="Times New Roman"/>
          <w:b w:val="false"/>
          <w:i w:val="false"/>
          <w:color w:val="000000"/>
          <w:sz w:val="28"/>
        </w:rPr>
        <w:t>
      бөлім құзыреті мәселелері бойынша қала әкімі мен әкімдігі қабылдайтын нормативтік-құқықтық актілердің жобалары бойынша ұсыныстар енгізу;</w:t>
      </w:r>
    </w:p>
    <w:bookmarkEnd w:id="44"/>
    <w:bookmarkStart w:name="z55" w:id="45"/>
    <w:p>
      <w:pPr>
        <w:spacing w:after="0"/>
        <w:ind w:left="0"/>
        <w:jc w:val="both"/>
      </w:pPr>
      <w:r>
        <w:rPr>
          <w:rFonts w:ascii="Times New Roman"/>
          <w:b w:val="false"/>
          <w:i w:val="false"/>
          <w:color w:val="000000"/>
          <w:sz w:val="28"/>
        </w:rPr>
        <w:t>
      қолданыстағы заңнамаға сәйкес өзге де құқықтарды жүзеге асыру.</w:t>
      </w:r>
    </w:p>
    <w:bookmarkEnd w:id="45"/>
    <w:bookmarkStart w:name="z56" w:id="46"/>
    <w:p>
      <w:pPr>
        <w:spacing w:after="0"/>
        <w:ind w:left="0"/>
        <w:jc w:val="both"/>
      </w:pPr>
      <w:r>
        <w:rPr>
          <w:rFonts w:ascii="Times New Roman"/>
          <w:b w:val="false"/>
          <w:i w:val="false"/>
          <w:color w:val="000000"/>
          <w:sz w:val="28"/>
        </w:rPr>
        <w:t>
      2) Міндеттері:</w:t>
      </w:r>
    </w:p>
    <w:bookmarkEnd w:id="46"/>
    <w:bookmarkStart w:name="z57" w:id="47"/>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және қала әкімінің және әкімдігінің актілері мен тапсырмаларын сапалы және мерзімінде орындау;</w:t>
      </w:r>
    </w:p>
    <w:bookmarkEnd w:id="47"/>
    <w:bookmarkStart w:name="z58" w:id="48"/>
    <w:p>
      <w:pPr>
        <w:spacing w:after="0"/>
        <w:ind w:left="0"/>
        <w:jc w:val="both"/>
      </w:pPr>
      <w:r>
        <w:rPr>
          <w:rFonts w:ascii="Times New Roman"/>
          <w:b w:val="false"/>
          <w:i w:val="false"/>
          <w:color w:val="000000"/>
          <w:sz w:val="28"/>
        </w:rPr>
        <w:t>
      әлеуметтік маңызы бар азық-түлік тауарларына бағаны тұрақтандыру тетіктерін іске асыру;</w:t>
      </w:r>
    </w:p>
    <w:bookmarkEnd w:id="48"/>
    <w:bookmarkStart w:name="z59" w:id="49"/>
    <w:p>
      <w:pPr>
        <w:spacing w:after="0"/>
        <w:ind w:left="0"/>
        <w:jc w:val="both"/>
      </w:pPr>
      <w:r>
        <w:rPr>
          <w:rFonts w:ascii="Times New Roman"/>
          <w:b w:val="false"/>
          <w:i w:val="false"/>
          <w:color w:val="000000"/>
          <w:sz w:val="28"/>
        </w:rPr>
        <w:t>
      агроөнеркәсіптік кешен және шағын, орта бизнес саласында кредит беруді, субсидиялауды дамытуды жүзеге асыру;</w:t>
      </w:r>
    </w:p>
    <w:bookmarkEnd w:id="49"/>
    <w:bookmarkStart w:name="z60" w:id="50"/>
    <w:p>
      <w:pPr>
        <w:spacing w:after="0"/>
        <w:ind w:left="0"/>
        <w:jc w:val="both"/>
      </w:pPr>
      <w:r>
        <w:rPr>
          <w:rFonts w:ascii="Times New Roman"/>
          <w:b w:val="false"/>
          <w:i w:val="false"/>
          <w:color w:val="000000"/>
          <w:sz w:val="28"/>
        </w:rPr>
        <w:t>
      қолданыстағы заңнамаға сәйкес өзге де міндеттерді жүзеге асыру.</w:t>
      </w:r>
    </w:p>
    <w:bookmarkEnd w:id="50"/>
    <w:bookmarkStart w:name="z61" w:id="51"/>
    <w:p>
      <w:pPr>
        <w:spacing w:after="0"/>
        <w:ind w:left="0"/>
        <w:jc w:val="both"/>
      </w:pPr>
      <w:r>
        <w:rPr>
          <w:rFonts w:ascii="Times New Roman"/>
          <w:b w:val="false"/>
          <w:i w:val="false"/>
          <w:color w:val="000000"/>
          <w:sz w:val="28"/>
        </w:rPr>
        <w:t>
      15. Функциялары:</w:t>
      </w:r>
    </w:p>
    <w:bookmarkEnd w:id="51"/>
    <w:bookmarkStart w:name="z62" w:id="52"/>
    <w:p>
      <w:pPr>
        <w:spacing w:after="0"/>
        <w:ind w:left="0"/>
        <w:jc w:val="both"/>
      </w:pPr>
      <w:r>
        <w:rPr>
          <w:rFonts w:ascii="Times New Roman"/>
          <w:b w:val="false"/>
          <w:i w:val="false"/>
          <w:color w:val="000000"/>
          <w:sz w:val="28"/>
        </w:rPr>
        <w:t>
      1) азық-түлік тауарларының бағасына мониторинг жүргізу;</w:t>
      </w:r>
    </w:p>
    <w:bookmarkEnd w:id="52"/>
    <w:bookmarkStart w:name="z63" w:id="53"/>
    <w:p>
      <w:pPr>
        <w:spacing w:after="0"/>
        <w:ind w:left="0"/>
        <w:jc w:val="both"/>
      </w:pPr>
      <w:r>
        <w:rPr>
          <w:rFonts w:ascii="Times New Roman"/>
          <w:b w:val="false"/>
          <w:i w:val="false"/>
          <w:color w:val="000000"/>
          <w:sz w:val="28"/>
        </w:rPr>
        <w:t>
      2) әлеуметтік маңызы бар азық-түлік тауарларына бағаны тұрақтандыру тетіктерін іске асыру;</w:t>
      </w:r>
    </w:p>
    <w:bookmarkEnd w:id="53"/>
    <w:bookmarkStart w:name="z64" w:id="54"/>
    <w:p>
      <w:pPr>
        <w:spacing w:after="0"/>
        <w:ind w:left="0"/>
        <w:jc w:val="both"/>
      </w:pPr>
      <w:r>
        <w:rPr>
          <w:rFonts w:ascii="Times New Roman"/>
          <w:b w:val="false"/>
          <w:i w:val="false"/>
          <w:color w:val="000000"/>
          <w:sz w:val="28"/>
        </w:rPr>
        <w:t>
      3) ішкі азық-түлік ресурстарына қатысты азық-түлік қауіпсіздігінің жай-күйіне мониторинг жүргізу;</w:t>
      </w:r>
    </w:p>
    <w:bookmarkEnd w:id="54"/>
    <w:bookmarkStart w:name="z65" w:id="55"/>
    <w:p>
      <w:pPr>
        <w:spacing w:after="0"/>
        <w:ind w:left="0"/>
        <w:jc w:val="both"/>
      </w:pPr>
      <w:r>
        <w:rPr>
          <w:rFonts w:ascii="Times New Roman"/>
          <w:b w:val="false"/>
          <w:i w:val="false"/>
          <w:color w:val="000000"/>
          <w:sz w:val="28"/>
        </w:rPr>
        <w:t>
      4) облыстық азық-түлік тауарларын тұрақтандыру қорының өнімдерін өткізу бөлігінде "Тобыл ӘКК" акционерлік қоғамымен өзара іс-қимыл жасау;</w:t>
      </w:r>
    </w:p>
    <w:bookmarkEnd w:id="55"/>
    <w:bookmarkStart w:name="z66" w:id="56"/>
    <w:p>
      <w:pPr>
        <w:spacing w:after="0"/>
        <w:ind w:left="0"/>
        <w:jc w:val="both"/>
      </w:pPr>
      <w:r>
        <w:rPr>
          <w:rFonts w:ascii="Times New Roman"/>
          <w:b w:val="false"/>
          <w:i w:val="false"/>
          <w:color w:val="000000"/>
          <w:sz w:val="28"/>
        </w:rPr>
        <w:t>
      5) ауыл шаруашылығы саласында Рудный қаласын дамыту бағдарламаларын іске асыру;</w:t>
      </w:r>
    </w:p>
    <w:bookmarkEnd w:id="56"/>
    <w:bookmarkStart w:name="z67" w:id="57"/>
    <w:p>
      <w:pPr>
        <w:spacing w:after="0"/>
        <w:ind w:left="0"/>
        <w:jc w:val="both"/>
      </w:pPr>
      <w:r>
        <w:rPr>
          <w:rFonts w:ascii="Times New Roman"/>
          <w:b w:val="false"/>
          <w:i w:val="false"/>
          <w:color w:val="000000"/>
          <w:sz w:val="28"/>
        </w:rPr>
        <w:t>
      6) агроөнеркәсіптік кешен субъектілерін мемлекеттік қолдауды жүзеге асыру;</w:t>
      </w:r>
    </w:p>
    <w:bookmarkEnd w:id="57"/>
    <w:bookmarkStart w:name="z68" w:id="58"/>
    <w:p>
      <w:pPr>
        <w:spacing w:after="0"/>
        <w:ind w:left="0"/>
        <w:jc w:val="both"/>
      </w:pPr>
      <w:r>
        <w:rPr>
          <w:rFonts w:ascii="Times New Roman"/>
          <w:b w:val="false"/>
          <w:i w:val="false"/>
          <w:color w:val="000000"/>
          <w:sz w:val="28"/>
        </w:rPr>
        <w:t>
      7) ауыл шаруашылығы құрылымдарындағы егіс алқаптары, дақылдардың өнімділігі және жалпы жинақтары туралы деректерге мониторинг жүргізу;</w:t>
      </w:r>
    </w:p>
    <w:bookmarkEnd w:id="58"/>
    <w:bookmarkStart w:name="z69" w:id="59"/>
    <w:p>
      <w:pPr>
        <w:spacing w:after="0"/>
        <w:ind w:left="0"/>
        <w:jc w:val="both"/>
      </w:pPr>
      <w:r>
        <w:rPr>
          <w:rFonts w:ascii="Times New Roman"/>
          <w:b w:val="false"/>
          <w:i w:val="false"/>
          <w:color w:val="000000"/>
          <w:sz w:val="28"/>
        </w:rPr>
        <w:t>
      8) бөлімнің негізгі қызметі мәселелері бойынша жеке және заңды тұлғалардың өтініштерін қарау;</w:t>
      </w:r>
    </w:p>
    <w:bookmarkEnd w:id="59"/>
    <w:bookmarkStart w:name="z70" w:id="60"/>
    <w:p>
      <w:pPr>
        <w:spacing w:after="0"/>
        <w:ind w:left="0"/>
        <w:jc w:val="both"/>
      </w:pPr>
      <w:r>
        <w:rPr>
          <w:rFonts w:ascii="Times New Roman"/>
          <w:b w:val="false"/>
          <w:i w:val="false"/>
          <w:color w:val="000000"/>
          <w:sz w:val="28"/>
        </w:rPr>
        <w:t>
      9) ауыл шаруашылығы өнімін өндіру мен қайта өңдеуді дамыту жоспарларын, болжамдарын әзірлеу, мемлекеттік агроазық-түлік бағдарламасын және инвестициялық жобаларды іске асыруға жәрдемдесу;</w:t>
      </w:r>
    </w:p>
    <w:bookmarkEnd w:id="60"/>
    <w:bookmarkStart w:name="z71" w:id="61"/>
    <w:p>
      <w:pPr>
        <w:spacing w:after="0"/>
        <w:ind w:left="0"/>
        <w:jc w:val="both"/>
      </w:pPr>
      <w:r>
        <w:rPr>
          <w:rFonts w:ascii="Times New Roman"/>
          <w:b w:val="false"/>
          <w:i w:val="false"/>
          <w:color w:val="000000"/>
          <w:sz w:val="28"/>
        </w:rPr>
        <w:t>
      10) Рудный қаласын дамыту Бағдарламасын іске асыру жөніндегі іс-шараларды орындау;</w:t>
      </w:r>
    </w:p>
    <w:bookmarkEnd w:id="61"/>
    <w:bookmarkStart w:name="z72" w:id="62"/>
    <w:p>
      <w:pPr>
        <w:spacing w:after="0"/>
        <w:ind w:left="0"/>
        <w:jc w:val="both"/>
      </w:pPr>
      <w:r>
        <w:rPr>
          <w:rFonts w:ascii="Times New Roman"/>
          <w:b w:val="false"/>
          <w:i w:val="false"/>
          <w:color w:val="000000"/>
          <w:sz w:val="28"/>
        </w:rPr>
        <w:t>
      11) азық-түлік тауарлары қорларының есебін жүргізу және есептілікті облыстың жергілікті атқарушы органына ұсыну;</w:t>
      </w:r>
    </w:p>
    <w:bookmarkEnd w:id="62"/>
    <w:bookmarkStart w:name="z73" w:id="63"/>
    <w:p>
      <w:pPr>
        <w:spacing w:after="0"/>
        <w:ind w:left="0"/>
        <w:jc w:val="both"/>
      </w:pPr>
      <w:r>
        <w:rPr>
          <w:rFonts w:ascii="Times New Roman"/>
          <w:b w:val="false"/>
          <w:i w:val="false"/>
          <w:color w:val="000000"/>
          <w:sz w:val="28"/>
        </w:rPr>
        <w:t>
      12) мал шаруашылығы өнімдерінің негізгі түрлерін өндіру бойынша алдын ала есептерді дайындау және ауыл шаруашылығы тауарын өндірушілердің статистикалық есептілікті уақтылы ұсынуын бақылау;</w:t>
      </w:r>
    </w:p>
    <w:bookmarkEnd w:id="63"/>
    <w:bookmarkStart w:name="z74" w:id="64"/>
    <w:p>
      <w:pPr>
        <w:spacing w:after="0"/>
        <w:ind w:left="0"/>
        <w:jc w:val="both"/>
      </w:pPr>
      <w:r>
        <w:rPr>
          <w:rFonts w:ascii="Times New Roman"/>
          <w:b w:val="false"/>
          <w:i w:val="false"/>
          <w:color w:val="000000"/>
          <w:sz w:val="28"/>
        </w:rPr>
        <w:t>
      13) отандық тауарлар мен көрсетілетін қызметтер өндірісін дамыту үшін ауыл шаруашылығы субъектілеріне микрокредит беру жөніндегі мемлекеттік бағдарламаларды іске асыру;</w:t>
      </w:r>
    </w:p>
    <w:bookmarkEnd w:id="64"/>
    <w:bookmarkStart w:name="z75" w:id="65"/>
    <w:p>
      <w:pPr>
        <w:spacing w:after="0"/>
        <w:ind w:left="0"/>
        <w:jc w:val="both"/>
      </w:pPr>
      <w:r>
        <w:rPr>
          <w:rFonts w:ascii="Times New Roman"/>
          <w:b w:val="false"/>
          <w:i w:val="false"/>
          <w:color w:val="000000"/>
          <w:sz w:val="28"/>
        </w:rPr>
        <w:t>
      14) субсидияларды қаржыландыру жоспарын әзірлеу;</w:t>
      </w:r>
    </w:p>
    <w:bookmarkEnd w:id="65"/>
    <w:bookmarkStart w:name="z76" w:id="66"/>
    <w:p>
      <w:pPr>
        <w:spacing w:after="0"/>
        <w:ind w:left="0"/>
        <w:jc w:val="both"/>
      </w:pPr>
      <w:r>
        <w:rPr>
          <w:rFonts w:ascii="Times New Roman"/>
          <w:b w:val="false"/>
          <w:i w:val="false"/>
          <w:color w:val="000000"/>
          <w:sz w:val="28"/>
        </w:rPr>
        <w:t>
      15) кәсіпкерлік және ауыл шаруашылығы саласында "Цифрлық Қазақстан" мемлекеттік бағдарламасын іске асыру;</w:t>
      </w:r>
    </w:p>
    <w:bookmarkEnd w:id="66"/>
    <w:bookmarkStart w:name="z77" w:id="67"/>
    <w:p>
      <w:pPr>
        <w:spacing w:after="0"/>
        <w:ind w:left="0"/>
        <w:jc w:val="both"/>
      </w:pPr>
      <w:r>
        <w:rPr>
          <w:rFonts w:ascii="Times New Roman"/>
          <w:b w:val="false"/>
          <w:i w:val="false"/>
          <w:color w:val="000000"/>
          <w:sz w:val="28"/>
        </w:rPr>
        <w:t>
      16) республикалық, облыстық және қалалық ауыл шаруашылығы жәрмеңкелерін ұйымдастыру, өткізу және сүйемелдеу;</w:t>
      </w:r>
    </w:p>
    <w:bookmarkEnd w:id="67"/>
    <w:bookmarkStart w:name="z78" w:id="68"/>
    <w:p>
      <w:pPr>
        <w:spacing w:after="0"/>
        <w:ind w:left="0"/>
        <w:jc w:val="both"/>
      </w:pPr>
      <w:r>
        <w:rPr>
          <w:rFonts w:ascii="Times New Roman"/>
          <w:b w:val="false"/>
          <w:i w:val="false"/>
          <w:color w:val="000000"/>
          <w:sz w:val="28"/>
        </w:rPr>
        <w:t>
      17) қағидалар мен стандарттарға сәйкес мемлекеттік қызметтерді қабылдау, қарау және көрсету;</w:t>
      </w:r>
    </w:p>
    <w:bookmarkEnd w:id="68"/>
    <w:bookmarkStart w:name="z79" w:id="69"/>
    <w:p>
      <w:pPr>
        <w:spacing w:after="0"/>
        <w:ind w:left="0"/>
        <w:jc w:val="both"/>
      </w:pPr>
      <w:r>
        <w:rPr>
          <w:rFonts w:ascii="Times New Roman"/>
          <w:b w:val="false"/>
          <w:i w:val="false"/>
          <w:color w:val="000000"/>
          <w:sz w:val="28"/>
        </w:rPr>
        <w:t>
      18) техникалық инспекция саласында рұқсат құжаттарын беру, кепілді, қосымша кепілді тіркеу.</w:t>
      </w:r>
    </w:p>
    <w:bookmarkEnd w:id="69"/>
    <w:bookmarkStart w:name="z80" w:id="70"/>
    <w:p>
      <w:pPr>
        <w:spacing w:after="0"/>
        <w:ind w:left="0"/>
        <w:jc w:val="both"/>
      </w:pPr>
      <w:r>
        <w:rPr>
          <w:rFonts w:ascii="Times New Roman"/>
          <w:b w:val="false"/>
          <w:i w:val="false"/>
          <w:color w:val="000000"/>
          <w:sz w:val="28"/>
        </w:rPr>
        <w:t>
      19) жеке кәсіпкерлікті қолдау мен дамытудың мемлекеттік саясатын іске асыруды жүзеге асыру;</w:t>
      </w:r>
    </w:p>
    <w:bookmarkEnd w:id="70"/>
    <w:bookmarkStart w:name="z81" w:id="71"/>
    <w:p>
      <w:pPr>
        <w:spacing w:after="0"/>
        <w:ind w:left="0"/>
        <w:jc w:val="both"/>
      </w:pPr>
      <w:r>
        <w:rPr>
          <w:rFonts w:ascii="Times New Roman"/>
          <w:b w:val="false"/>
          <w:i w:val="false"/>
          <w:color w:val="000000"/>
          <w:sz w:val="28"/>
        </w:rPr>
        <w:t>
      20) туристік қызметтер нарығын талдау және уәкілетті органға қала аумағында туризмді дамыту туралы қажетті мәліметтерді ұсыну;</w:t>
      </w:r>
    </w:p>
    <w:bookmarkEnd w:id="71"/>
    <w:bookmarkStart w:name="z82" w:id="72"/>
    <w:p>
      <w:pPr>
        <w:spacing w:after="0"/>
        <w:ind w:left="0"/>
        <w:jc w:val="both"/>
      </w:pPr>
      <w:r>
        <w:rPr>
          <w:rFonts w:ascii="Times New Roman"/>
          <w:b w:val="false"/>
          <w:i w:val="false"/>
          <w:color w:val="000000"/>
          <w:sz w:val="28"/>
        </w:rPr>
        <w:t>
      21) қалалық туристік ресурстарды қорғау жөніндегі шараларды әзірлеу және енгізу;</w:t>
      </w:r>
    </w:p>
    <w:bookmarkEnd w:id="72"/>
    <w:bookmarkStart w:name="z83" w:id="73"/>
    <w:p>
      <w:pPr>
        <w:spacing w:after="0"/>
        <w:ind w:left="0"/>
        <w:jc w:val="both"/>
      </w:pPr>
      <w:r>
        <w:rPr>
          <w:rFonts w:ascii="Times New Roman"/>
          <w:b w:val="false"/>
          <w:i w:val="false"/>
          <w:color w:val="000000"/>
          <w:sz w:val="28"/>
        </w:rPr>
        <w:t>
      22) туристік қызмет субъектілеріне туристік қызметті ұйымдастыруға және дамытуға байланысты мәселелерде әдістемелік және консультациялық көмек көрсету;</w:t>
      </w:r>
    </w:p>
    <w:bookmarkEnd w:id="73"/>
    <w:bookmarkStart w:name="z84" w:id="74"/>
    <w:p>
      <w:pPr>
        <w:spacing w:after="0"/>
        <w:ind w:left="0"/>
        <w:jc w:val="both"/>
      </w:pPr>
      <w:r>
        <w:rPr>
          <w:rFonts w:ascii="Times New Roman"/>
          <w:b w:val="false"/>
          <w:i w:val="false"/>
          <w:color w:val="000000"/>
          <w:sz w:val="28"/>
        </w:rPr>
        <w:t>
      23) халық пен шағын кәсіпкерлік субъектілері арасында сауда саласындағы заңнаманы қолдау және іске асыру мәселелері бойынша ақпараттық-түсіндіру жұмыстарын жүргізу;</w:t>
      </w:r>
    </w:p>
    <w:bookmarkEnd w:id="74"/>
    <w:bookmarkStart w:name="z85" w:id="75"/>
    <w:p>
      <w:pPr>
        <w:spacing w:after="0"/>
        <w:ind w:left="0"/>
        <w:jc w:val="both"/>
      </w:pPr>
      <w:r>
        <w:rPr>
          <w:rFonts w:ascii="Times New Roman"/>
          <w:b w:val="false"/>
          <w:i w:val="false"/>
          <w:color w:val="000000"/>
          <w:sz w:val="28"/>
        </w:rPr>
        <w:t>
      24) кеңестер мен конференцияларды ұйымдастыруға және өткізуге қатысу.</w:t>
      </w:r>
    </w:p>
    <w:bookmarkEnd w:id="75"/>
    <w:bookmarkStart w:name="z86" w:id="76"/>
    <w:p>
      <w:pPr>
        <w:spacing w:after="0"/>
        <w:ind w:left="0"/>
        <w:jc w:val="both"/>
      </w:pPr>
      <w:r>
        <w:rPr>
          <w:rFonts w:ascii="Times New Roman"/>
          <w:b w:val="false"/>
          <w:i w:val="false"/>
          <w:color w:val="000000"/>
          <w:sz w:val="28"/>
        </w:rPr>
        <w:t>
      25) жергілікті мемлекеттік басқару мүддесінде Қазақстан Республикасының заңнамасымен жүктелетін өзге де өкілеттіктерді жүзеге асыру.</w:t>
      </w:r>
    </w:p>
    <w:bookmarkEnd w:id="76"/>
    <w:bookmarkStart w:name="z87" w:id="77"/>
    <w:p>
      <w:pPr>
        <w:spacing w:after="0"/>
        <w:ind w:left="0"/>
        <w:jc w:val="left"/>
      </w:pPr>
      <w:r>
        <w:rPr>
          <w:rFonts w:ascii="Times New Roman"/>
          <w:b/>
          <w:i w:val="false"/>
          <w:color w:val="000000"/>
        </w:rPr>
        <w:t xml:space="preserve"> 3. Мемлекеттiк органның бірінші басшысының мәртебесі, өкілеттіктері</w:t>
      </w:r>
    </w:p>
    <w:bookmarkEnd w:id="77"/>
    <w:bookmarkStart w:name="z88" w:id="78"/>
    <w:p>
      <w:pPr>
        <w:spacing w:after="0"/>
        <w:ind w:left="0"/>
        <w:jc w:val="both"/>
      </w:pPr>
      <w:r>
        <w:rPr>
          <w:rFonts w:ascii="Times New Roman"/>
          <w:b w:val="false"/>
          <w:i w:val="false"/>
          <w:color w:val="000000"/>
          <w:sz w:val="28"/>
        </w:rPr>
        <w:t>
      16. Мекемені басқаруды бірінші басшы жүзеге асырады, ол Мекемеге жүктелген міндеттердің орындалуына және оның өз өкілеттіктерін жүзеге асыруына дербес жауапты болады.</w:t>
      </w:r>
    </w:p>
    <w:bookmarkEnd w:id="78"/>
    <w:bookmarkStart w:name="z89" w:id="79"/>
    <w:p>
      <w:pPr>
        <w:spacing w:after="0"/>
        <w:ind w:left="0"/>
        <w:jc w:val="both"/>
      </w:pPr>
      <w:r>
        <w:rPr>
          <w:rFonts w:ascii="Times New Roman"/>
          <w:b w:val="false"/>
          <w:i w:val="false"/>
          <w:color w:val="000000"/>
          <w:sz w:val="28"/>
        </w:rPr>
        <w:t>
      17. Мекеменің бірінші басшысы Қазақстан Республикасының заңнамасына сәйкес лауазымға тағайындалады және лауазымнан босатылады.</w:t>
      </w:r>
    </w:p>
    <w:bookmarkEnd w:id="79"/>
    <w:bookmarkStart w:name="z90" w:id="80"/>
    <w:p>
      <w:pPr>
        <w:spacing w:after="0"/>
        <w:ind w:left="0"/>
        <w:jc w:val="both"/>
      </w:pPr>
      <w:r>
        <w:rPr>
          <w:rFonts w:ascii="Times New Roman"/>
          <w:b w:val="false"/>
          <w:i w:val="false"/>
          <w:color w:val="000000"/>
          <w:sz w:val="28"/>
        </w:rPr>
        <w:t>
      18. Бөлімнің бірінші басшысының орынбасарлары жоқ.</w:t>
      </w:r>
    </w:p>
    <w:bookmarkEnd w:id="80"/>
    <w:bookmarkStart w:name="z91" w:id="81"/>
    <w:p>
      <w:pPr>
        <w:spacing w:after="0"/>
        <w:ind w:left="0"/>
        <w:jc w:val="both"/>
      </w:pPr>
      <w:r>
        <w:rPr>
          <w:rFonts w:ascii="Times New Roman"/>
          <w:b w:val="false"/>
          <w:i w:val="false"/>
          <w:color w:val="000000"/>
          <w:sz w:val="28"/>
        </w:rPr>
        <w:t>
      19. Мекеменің бірінші басшысының өкілеттіктері:</w:t>
      </w:r>
    </w:p>
    <w:bookmarkEnd w:id="81"/>
    <w:bookmarkStart w:name="z92" w:id="82"/>
    <w:p>
      <w:pPr>
        <w:spacing w:after="0"/>
        <w:ind w:left="0"/>
        <w:jc w:val="both"/>
      </w:pPr>
      <w:r>
        <w:rPr>
          <w:rFonts w:ascii="Times New Roman"/>
          <w:b w:val="false"/>
          <w:i w:val="false"/>
          <w:color w:val="000000"/>
          <w:sz w:val="28"/>
        </w:rPr>
        <w:t>
      1) Қазақстан Республикасының қолданыстағы заңнамасына сәйкес меншік нысанына қарамастан мемлекеттік органдарда, өзге де ұйымдарда Бөлімнің атынан өкілдік етеді;</w:t>
      </w:r>
    </w:p>
    <w:bookmarkEnd w:id="82"/>
    <w:bookmarkStart w:name="z93" w:id="83"/>
    <w:p>
      <w:pPr>
        <w:spacing w:after="0"/>
        <w:ind w:left="0"/>
        <w:jc w:val="both"/>
      </w:pPr>
      <w:r>
        <w:rPr>
          <w:rFonts w:ascii="Times New Roman"/>
          <w:b w:val="false"/>
          <w:i w:val="false"/>
          <w:color w:val="000000"/>
          <w:sz w:val="28"/>
        </w:rPr>
        <w:t>
      2) бөлім атынан сенімхатсыз әрекет етеді;</w:t>
      </w:r>
    </w:p>
    <w:bookmarkEnd w:id="83"/>
    <w:bookmarkStart w:name="z94" w:id="84"/>
    <w:p>
      <w:pPr>
        <w:spacing w:after="0"/>
        <w:ind w:left="0"/>
        <w:jc w:val="both"/>
      </w:pPr>
      <w:r>
        <w:rPr>
          <w:rFonts w:ascii="Times New Roman"/>
          <w:b w:val="false"/>
          <w:i w:val="false"/>
          <w:color w:val="000000"/>
          <w:sz w:val="28"/>
        </w:rPr>
        <w:t>
      3) бөлімнің қызметіне жалпы басшылықты жүзеге асырады, Бөлімге жүктелген міндеттердің орындалуына дербес жауапты болады;</w:t>
      </w:r>
    </w:p>
    <w:bookmarkEnd w:id="84"/>
    <w:bookmarkStart w:name="z95" w:id="85"/>
    <w:p>
      <w:pPr>
        <w:spacing w:after="0"/>
        <w:ind w:left="0"/>
        <w:jc w:val="both"/>
      </w:pPr>
      <w:r>
        <w:rPr>
          <w:rFonts w:ascii="Times New Roman"/>
          <w:b w:val="false"/>
          <w:i w:val="false"/>
          <w:color w:val="000000"/>
          <w:sz w:val="28"/>
        </w:rPr>
        <w:t>
      4) бөлімде сыбайлас жемқорлыққа қарсы іс-қимылға бағытталған шараларды қабылдайды және тиісті емес сыбайлас жемқорлыққа қарсы шараларды қабылдағаны үшін дербес жауапты болады;</w:t>
      </w:r>
    </w:p>
    <w:bookmarkEnd w:id="85"/>
    <w:bookmarkStart w:name="z96" w:id="86"/>
    <w:p>
      <w:pPr>
        <w:spacing w:after="0"/>
        <w:ind w:left="0"/>
        <w:jc w:val="both"/>
      </w:pPr>
      <w:r>
        <w:rPr>
          <w:rFonts w:ascii="Times New Roman"/>
          <w:b w:val="false"/>
          <w:i w:val="false"/>
          <w:color w:val="000000"/>
          <w:sz w:val="28"/>
        </w:rPr>
        <w:t>
      5) бұйрықтар шығарады, қаржылық құжаттарға қол қояды, қызметкерлердің орындауы үшін міндетті нұсқаулар береді;</w:t>
      </w:r>
    </w:p>
    <w:bookmarkEnd w:id="86"/>
    <w:bookmarkStart w:name="z97" w:id="87"/>
    <w:p>
      <w:pPr>
        <w:spacing w:after="0"/>
        <w:ind w:left="0"/>
        <w:jc w:val="both"/>
      </w:pPr>
      <w:r>
        <w:rPr>
          <w:rFonts w:ascii="Times New Roman"/>
          <w:b w:val="false"/>
          <w:i w:val="false"/>
          <w:color w:val="000000"/>
          <w:sz w:val="28"/>
        </w:rPr>
        <w:t>
      6) қызметтік құжаттамаға қол қояды;</w:t>
      </w:r>
    </w:p>
    <w:bookmarkEnd w:id="87"/>
    <w:bookmarkStart w:name="z98" w:id="88"/>
    <w:p>
      <w:pPr>
        <w:spacing w:after="0"/>
        <w:ind w:left="0"/>
        <w:jc w:val="both"/>
      </w:pPr>
      <w:r>
        <w:rPr>
          <w:rFonts w:ascii="Times New Roman"/>
          <w:b w:val="false"/>
          <w:i w:val="false"/>
          <w:color w:val="000000"/>
          <w:sz w:val="28"/>
        </w:rPr>
        <w:t>
      7) заңнамада белгіленген тәртіппен Бөлім қызметкерлерін қызметке тағайындайды және қызметтен босатады;</w:t>
      </w:r>
    </w:p>
    <w:bookmarkEnd w:id="88"/>
    <w:bookmarkStart w:name="z99" w:id="89"/>
    <w:p>
      <w:pPr>
        <w:spacing w:after="0"/>
        <w:ind w:left="0"/>
        <w:jc w:val="both"/>
      </w:pPr>
      <w:r>
        <w:rPr>
          <w:rFonts w:ascii="Times New Roman"/>
          <w:b w:val="false"/>
          <w:i w:val="false"/>
          <w:color w:val="000000"/>
          <w:sz w:val="28"/>
        </w:rPr>
        <w:t>
      8) бөлім қызметкерлерінің лауазымдық нұсқаулықтарын, біліктілік талаптарын бекітеді;</w:t>
      </w:r>
    </w:p>
    <w:bookmarkEnd w:id="89"/>
    <w:bookmarkStart w:name="z100" w:id="90"/>
    <w:p>
      <w:pPr>
        <w:spacing w:after="0"/>
        <w:ind w:left="0"/>
        <w:jc w:val="both"/>
      </w:pPr>
      <w:r>
        <w:rPr>
          <w:rFonts w:ascii="Times New Roman"/>
          <w:b w:val="false"/>
          <w:i w:val="false"/>
          <w:color w:val="000000"/>
          <w:sz w:val="28"/>
        </w:rPr>
        <w:t>
      9) заңнамада белгіленген тәртіппен еңбекақы төлеу қорын үнемдеу шегінде тәртіптік жаза қолдану, көтермелеу және материалдық көмек көрсету мәселелерін шешеді;</w:t>
      </w:r>
    </w:p>
    <w:bookmarkEnd w:id="90"/>
    <w:bookmarkStart w:name="z101" w:id="91"/>
    <w:p>
      <w:pPr>
        <w:spacing w:after="0"/>
        <w:ind w:left="0"/>
        <w:jc w:val="both"/>
      </w:pPr>
      <w:r>
        <w:rPr>
          <w:rFonts w:ascii="Times New Roman"/>
          <w:b w:val="false"/>
          <w:i w:val="false"/>
          <w:color w:val="000000"/>
          <w:sz w:val="28"/>
        </w:rPr>
        <w:t>
      10) белгіленген еңбекақы төлеу қоры және жұмыскерлер саны шегінде штат кестесін, міндеттемелер мен төлемдер бойынша қаржыландыру жоспарын бекітеді;</w:t>
      </w:r>
    </w:p>
    <w:bookmarkEnd w:id="91"/>
    <w:bookmarkStart w:name="z102" w:id="92"/>
    <w:p>
      <w:pPr>
        <w:spacing w:after="0"/>
        <w:ind w:left="0"/>
        <w:jc w:val="both"/>
      </w:pPr>
      <w:r>
        <w:rPr>
          <w:rFonts w:ascii="Times New Roman"/>
          <w:b w:val="false"/>
          <w:i w:val="false"/>
          <w:color w:val="000000"/>
          <w:sz w:val="28"/>
        </w:rPr>
        <w:t>
      11) жеке тұлғаларды және заңды тұлғалар өкілдерін жеке қабылдауды жүзеге асырады;</w:t>
      </w:r>
    </w:p>
    <w:bookmarkEnd w:id="92"/>
    <w:bookmarkStart w:name="z103" w:id="93"/>
    <w:p>
      <w:pPr>
        <w:spacing w:after="0"/>
        <w:ind w:left="0"/>
        <w:jc w:val="both"/>
      </w:pPr>
      <w:r>
        <w:rPr>
          <w:rFonts w:ascii="Times New Roman"/>
          <w:b w:val="false"/>
          <w:i w:val="false"/>
          <w:color w:val="000000"/>
          <w:sz w:val="28"/>
        </w:rPr>
        <w:t>
      12) өз құзыретіне жатқызылған мәселелер бойынша Қазақстан Республикасының қолданыстағы заңнамасына сәйкес өзге де өкілеттіктерді жүзеге асырады.</w:t>
      </w:r>
    </w:p>
    <w:bookmarkEnd w:id="93"/>
    <w:bookmarkStart w:name="z104" w:id="94"/>
    <w:p>
      <w:pPr>
        <w:spacing w:after="0"/>
        <w:ind w:left="0"/>
        <w:jc w:val="both"/>
      </w:pPr>
      <w:r>
        <w:rPr>
          <w:rFonts w:ascii="Times New Roman"/>
          <w:b w:val="false"/>
          <w:i w:val="false"/>
          <w:color w:val="000000"/>
          <w:sz w:val="28"/>
        </w:rPr>
        <w:t>
      Бөлімнің бірінші басшысы болмаған кезеңде оның өкілеттіктерін қолданыстағы заңнамаға сәйкес оны алмастыратын тұлға орындайды.</w:t>
      </w:r>
    </w:p>
    <w:bookmarkEnd w:id="94"/>
    <w:bookmarkStart w:name="z105" w:id="95"/>
    <w:p>
      <w:pPr>
        <w:spacing w:after="0"/>
        <w:ind w:left="0"/>
        <w:jc w:val="left"/>
      </w:pPr>
      <w:r>
        <w:rPr>
          <w:rFonts w:ascii="Times New Roman"/>
          <w:b/>
          <w:i w:val="false"/>
          <w:color w:val="000000"/>
        </w:rPr>
        <w:t xml:space="preserve"> 4. Мемлекеттік органның мүлкі</w:t>
      </w:r>
    </w:p>
    <w:bookmarkEnd w:id="95"/>
    <w:bookmarkStart w:name="z106" w:id="96"/>
    <w:p>
      <w:pPr>
        <w:spacing w:after="0"/>
        <w:ind w:left="0"/>
        <w:jc w:val="both"/>
      </w:pPr>
      <w:r>
        <w:rPr>
          <w:rFonts w:ascii="Times New Roman"/>
          <w:b w:val="false"/>
          <w:i w:val="false"/>
          <w:color w:val="000000"/>
          <w:sz w:val="28"/>
        </w:rPr>
        <w:t>
      20. Мекеменің заңнамада көзделген жағдайларда жедел басқару құқығында оқшауланған мүлкi болуы мүмкiн.</w:t>
      </w:r>
    </w:p>
    <w:bookmarkEnd w:id="96"/>
    <w:bookmarkStart w:name="z107" w:id="97"/>
    <w:p>
      <w:pPr>
        <w:spacing w:after="0"/>
        <w:ind w:left="0"/>
        <w:jc w:val="both"/>
      </w:pPr>
      <w:r>
        <w:rPr>
          <w:rFonts w:ascii="Times New Roman"/>
          <w:b w:val="false"/>
          <w:i w:val="false"/>
          <w:color w:val="000000"/>
          <w:sz w:val="28"/>
        </w:rPr>
        <w:t>
      21. Мекеменің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97"/>
    <w:bookmarkStart w:name="z108" w:id="98"/>
    <w:p>
      <w:pPr>
        <w:spacing w:after="0"/>
        <w:ind w:left="0"/>
        <w:jc w:val="both"/>
      </w:pPr>
      <w:r>
        <w:rPr>
          <w:rFonts w:ascii="Times New Roman"/>
          <w:b w:val="false"/>
          <w:i w:val="false"/>
          <w:color w:val="000000"/>
          <w:sz w:val="28"/>
        </w:rPr>
        <w:t>
      22. Мекемеге бекiтiлген мүлiк коммуналдық меншiкке жатады.</w:t>
      </w:r>
    </w:p>
    <w:bookmarkEnd w:id="98"/>
    <w:bookmarkStart w:name="z109" w:id="99"/>
    <w:p>
      <w:pPr>
        <w:spacing w:after="0"/>
        <w:ind w:left="0"/>
        <w:jc w:val="both"/>
      </w:pPr>
      <w:r>
        <w:rPr>
          <w:rFonts w:ascii="Times New Roman"/>
          <w:b w:val="false"/>
          <w:i w:val="false"/>
          <w:color w:val="000000"/>
          <w:sz w:val="28"/>
        </w:rPr>
        <w:t>
      23. Егер заңнамада өзгеше көзделмесе, Мекеме өзiне бекiтiлген мүлiктi және қаржыландыру жоспары бойынша өзiне берілген қаражат есебiнен сатып алынған мүлiктi өз бетiмен иелiктен шығаруға немесе оған өзгедей тәсiлмен билiк етуге құқығы жоқ.</w:t>
      </w:r>
    </w:p>
    <w:bookmarkEnd w:id="99"/>
    <w:bookmarkStart w:name="z110" w:id="100"/>
    <w:p>
      <w:pPr>
        <w:spacing w:after="0"/>
        <w:ind w:left="0"/>
        <w:jc w:val="left"/>
      </w:pPr>
      <w:r>
        <w:rPr>
          <w:rFonts w:ascii="Times New Roman"/>
          <w:b/>
          <w:i w:val="false"/>
          <w:color w:val="000000"/>
        </w:rPr>
        <w:t xml:space="preserve"> 5. Мемлекеттік органды қайта ұйымдастыру және тарату</w:t>
      </w:r>
    </w:p>
    <w:bookmarkEnd w:id="100"/>
    <w:bookmarkStart w:name="z111" w:id="101"/>
    <w:p>
      <w:pPr>
        <w:spacing w:after="0"/>
        <w:ind w:left="0"/>
        <w:jc w:val="both"/>
      </w:pPr>
      <w:r>
        <w:rPr>
          <w:rFonts w:ascii="Times New Roman"/>
          <w:b w:val="false"/>
          <w:i w:val="false"/>
          <w:color w:val="000000"/>
          <w:sz w:val="28"/>
        </w:rPr>
        <w:t>
      24. Мекемені қайта ұйымдастыру және тарату Қазақстан Республикасының заңнамасына сәйкес жүзеге асырылады.</w:t>
      </w:r>
    </w:p>
    <w:bookmarkEnd w:id="1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