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2aea" w14:textId="f372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2023 жылғы 20 наурыздағы № 197 қаулысы. Жойылды - Қостанай облысы Рудный қаласы әкімдігінің 2023 жылғы 16 тамыздағы № 754 қаулысымен</w:t>
      </w:r>
    </w:p>
    <w:p>
      <w:pPr>
        <w:spacing w:after="0"/>
        <w:ind w:left="0"/>
        <w:jc w:val="both"/>
      </w:pPr>
      <w:bookmarkStart w:name="z4" w:id="0"/>
      <w:r>
        <w:rPr>
          <w:rFonts w:ascii="Times New Roman"/>
          <w:b w:val="false"/>
          <w:i w:val="false"/>
          <w:color w:val="ff0000"/>
          <w:sz w:val="28"/>
        </w:rPr>
        <w:t xml:space="preserve">
      Ескерту. Жойылды - Қостанай облысы Рудный қаласы әкімдігінің 16.08.2023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қаулының Рудный қаласы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Рудный қаласы әкімдігінің "Рудный қалалық жұмыспен қамту және әлеуметтік бағдарламалар бөлімі" мемлекеттік мекемесі туралы ережені бекіту туралы" 2021 жылғы 18 қарашадағы </w:t>
      </w:r>
      <w:r>
        <w:rPr>
          <w:rFonts w:ascii="Times New Roman"/>
          <w:b w:val="false"/>
          <w:i w:val="false"/>
          <w:color w:val="000000"/>
          <w:sz w:val="28"/>
        </w:rPr>
        <w:t>№ 1425</w:t>
      </w:r>
      <w:r>
        <w:rPr>
          <w:rFonts w:ascii="Times New Roman"/>
          <w:b w:val="false"/>
          <w:i w:val="false"/>
          <w:color w:val="000000"/>
          <w:sz w:val="28"/>
        </w:rPr>
        <w:t xml:space="preserve">, "Рудный қаласы әкімдігінің 2021 жылғы 18 қарашадағы № 1425 "Рудный қалалық жұмыспен қамту және әлеуметтік бағдарламалар бөлімі" мемлекеттік мекемесі туралы ережені бекіту туралы" қаулысына өзгеріс енгізу туралы" 2022 жылғы 22 тамыздағы </w:t>
      </w:r>
      <w:r>
        <w:rPr>
          <w:rFonts w:ascii="Times New Roman"/>
          <w:b w:val="false"/>
          <w:i w:val="false"/>
          <w:color w:val="000000"/>
          <w:sz w:val="28"/>
        </w:rPr>
        <w:t>№ 1131</w:t>
      </w:r>
      <w:r>
        <w:rPr>
          <w:rFonts w:ascii="Times New Roman"/>
          <w:b w:val="false"/>
          <w:i w:val="false"/>
          <w:color w:val="000000"/>
          <w:sz w:val="28"/>
        </w:rPr>
        <w:t xml:space="preserve"> қаулылары жойылсын.</w:t>
      </w:r>
    </w:p>
    <w:bookmarkEnd w:id="6"/>
    <w:bookmarkStart w:name="z11" w:id="7"/>
    <w:p>
      <w:pPr>
        <w:spacing w:after="0"/>
        <w:ind w:left="0"/>
        <w:jc w:val="both"/>
      </w:pPr>
      <w:r>
        <w:rPr>
          <w:rFonts w:ascii="Times New Roman"/>
          <w:b w:val="false"/>
          <w:i w:val="false"/>
          <w:color w:val="000000"/>
          <w:sz w:val="28"/>
        </w:rPr>
        <w:t>
      5. Осы қаулының орындалуын бақылау Рудный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"Рудный қалалық жұмыспен қамту және әлеуметтік бағдарламалар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Бөлімнің ведомстволық бағынысты мекемелері бар:</w:t>
      </w:r>
    </w:p>
    <w:bookmarkEnd w:id="12"/>
    <w:bookmarkStart w:name="z22" w:id="13"/>
    <w:p>
      <w:pPr>
        <w:spacing w:after="0"/>
        <w:ind w:left="0"/>
        <w:jc w:val="both"/>
      </w:pPr>
      <w:r>
        <w:rPr>
          <w:rFonts w:ascii="Times New Roman"/>
          <w:b w:val="false"/>
          <w:i w:val="false"/>
          <w:color w:val="000000"/>
          <w:sz w:val="28"/>
        </w:rPr>
        <w:t>
      1) Рудный қаласы әкімдігінің "Жұмыспен қамту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3)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4)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w:t>
      </w:r>
    </w:p>
    <w:bookmarkEnd w:id="16"/>
    <w:bookmarkStart w:name="z26" w:id="17"/>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7"/>
    <w:bookmarkStart w:name="z27" w:id="18"/>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8" w:id="19"/>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9"/>
    <w:bookmarkStart w:name="z29" w:id="20"/>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30" w:id="21"/>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21"/>
    <w:bookmarkStart w:name="z31" w:id="22"/>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2"/>
    <w:bookmarkStart w:name="z32" w:id="23"/>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Пионерская көшесі, 21 үй.</w:t>
      </w:r>
    </w:p>
    <w:bookmarkEnd w:id="23"/>
    <w:bookmarkStart w:name="z33" w:id="2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4"/>
    <w:bookmarkStart w:name="z34" w:id="25"/>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5"/>
    <w:bookmarkStart w:name="z35" w:id="26"/>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6"/>
    <w:bookmarkStart w:name="z36" w:id="2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7"/>
    <w:bookmarkStart w:name="z37" w:id="28"/>
    <w:p>
      <w:pPr>
        <w:spacing w:after="0"/>
        <w:ind w:left="0"/>
        <w:jc w:val="left"/>
      </w:pPr>
      <w:r>
        <w:rPr>
          <w:rFonts w:ascii="Times New Roman"/>
          <w:b/>
          <w:i w:val="false"/>
          <w:color w:val="000000"/>
        </w:rPr>
        <w:t xml:space="preserve"> 2. Мемлекеттік органның мақсаттары мен өкілеттіктері</w:t>
      </w:r>
    </w:p>
    <w:bookmarkEnd w:id="28"/>
    <w:bookmarkStart w:name="z38" w:id="29"/>
    <w:p>
      <w:pPr>
        <w:spacing w:after="0"/>
        <w:ind w:left="0"/>
        <w:jc w:val="both"/>
      </w:pPr>
      <w:r>
        <w:rPr>
          <w:rFonts w:ascii="Times New Roman"/>
          <w:b w:val="false"/>
          <w:i w:val="false"/>
          <w:color w:val="000000"/>
          <w:sz w:val="28"/>
        </w:rPr>
        <w:t>
      13. Мақсаттары:</w:t>
      </w:r>
    </w:p>
    <w:bookmarkEnd w:id="29"/>
    <w:bookmarkStart w:name="z39" w:id="30"/>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30"/>
    <w:bookmarkStart w:name="z40" w:id="31"/>
    <w:p>
      <w:pPr>
        <w:spacing w:after="0"/>
        <w:ind w:left="0"/>
        <w:jc w:val="both"/>
      </w:pPr>
      <w:r>
        <w:rPr>
          <w:rFonts w:ascii="Times New Roman"/>
          <w:b w:val="false"/>
          <w:i w:val="false"/>
          <w:color w:val="000000"/>
          <w:sz w:val="28"/>
        </w:rPr>
        <w:t>
      2) Бөлімнің басқаруындағы мекемелердің қызметін үйлестіру;</w:t>
      </w:r>
    </w:p>
    <w:bookmarkEnd w:id="31"/>
    <w:bookmarkStart w:name="z41" w:id="32"/>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32"/>
    <w:bookmarkStart w:name="z42" w:id="33"/>
    <w:p>
      <w:pPr>
        <w:spacing w:after="0"/>
        <w:ind w:left="0"/>
        <w:jc w:val="both"/>
      </w:pPr>
      <w:r>
        <w:rPr>
          <w:rFonts w:ascii="Times New Roman"/>
          <w:b w:val="false"/>
          <w:i w:val="false"/>
          <w:color w:val="000000"/>
          <w:sz w:val="28"/>
        </w:rPr>
        <w:t>
      14.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5"/>
    <w:bookmarkStart w:name="z45" w:id="36"/>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қала әкімінің және әкімдігінің актілері мен тапсырмаларын сапалы және уақытылы орындау;</w:t>
      </w:r>
    </w:p>
    <w:bookmarkEnd w:id="40"/>
    <w:bookmarkStart w:name="z50" w:id="41"/>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1"/>
    <w:bookmarkStart w:name="z51" w:id="4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2"/>
    <w:bookmarkStart w:name="z52" w:id="43"/>
    <w:p>
      <w:pPr>
        <w:spacing w:after="0"/>
        <w:ind w:left="0"/>
        <w:jc w:val="both"/>
      </w:pPr>
      <w:r>
        <w:rPr>
          <w:rFonts w:ascii="Times New Roman"/>
          <w:b w:val="false"/>
          <w:i w:val="false"/>
          <w:color w:val="000000"/>
          <w:sz w:val="28"/>
        </w:rPr>
        <w:t>
      15. Функциялар:</w:t>
      </w:r>
    </w:p>
    <w:bookmarkEnd w:id="43"/>
    <w:bookmarkStart w:name="z53" w:id="44"/>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4"/>
    <w:bookmarkStart w:name="z54" w:id="45"/>
    <w:p>
      <w:pPr>
        <w:spacing w:after="0"/>
        <w:ind w:left="0"/>
        <w:jc w:val="both"/>
      </w:pPr>
      <w:r>
        <w:rPr>
          <w:rFonts w:ascii="Times New Roman"/>
          <w:b w:val="false"/>
          <w:i w:val="false"/>
          <w:color w:val="000000"/>
          <w:sz w:val="28"/>
        </w:rPr>
        <w:t>
      2) қолданыстағы заңнамаға сәйкес жұмыспен қамту және халықты әлеуметтік қорғау саласындағы бюджеттік бағдарламаларды іске асыруға арналған бюджеттік қаражат қажеттілігін болжау;</w:t>
      </w:r>
    </w:p>
    <w:bookmarkEnd w:id="45"/>
    <w:bookmarkStart w:name="z55" w:id="46"/>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өмірлік қиын жағдай туындаған кезде көмекке мұқтаж азаматтардың жекелеген санаттарына әлеуметтік қолдау шараларын ұсыну;</w:t>
      </w:r>
    </w:p>
    <w:bookmarkEnd w:id="46"/>
    <w:bookmarkStart w:name="z56" w:id="47"/>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7"/>
    <w:bookmarkStart w:name="z57" w:id="48"/>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w:t>
      </w:r>
    </w:p>
    <w:bookmarkEnd w:id="48"/>
    <w:bookmarkStart w:name="z58" w:id="49"/>
    <w:p>
      <w:pPr>
        <w:spacing w:after="0"/>
        <w:ind w:left="0"/>
        <w:jc w:val="both"/>
      </w:pPr>
      <w:r>
        <w:rPr>
          <w:rFonts w:ascii="Times New Roman"/>
          <w:b w:val="false"/>
          <w:i w:val="false"/>
          <w:color w:val="000000"/>
          <w:sz w:val="28"/>
        </w:rPr>
        <w:t>
      6) мемлекеттік көрсетілетін қызметтерді ұсыну тәртібін айқындайтын заңға тәуелді нормативтік құқықтық актілерге сәйкес мемлекеттік көрсетілетін қызметтерді ұсыну;</w:t>
      </w:r>
    </w:p>
    <w:bookmarkEnd w:id="49"/>
    <w:bookmarkStart w:name="z59" w:id="50"/>
    <w:p>
      <w:pPr>
        <w:spacing w:after="0"/>
        <w:ind w:left="0"/>
        <w:jc w:val="both"/>
      </w:pPr>
      <w:r>
        <w:rPr>
          <w:rFonts w:ascii="Times New Roman"/>
          <w:b w:val="false"/>
          <w:i w:val="false"/>
          <w:color w:val="000000"/>
          <w:sz w:val="28"/>
        </w:rPr>
        <w:t>
      7) өмірде қиын жағдайда жүрген тұлғаға (отбасыға) арнаулы әлеуметтік қызметтерді көрсету туралы шешімді қабылдау;</w:t>
      </w:r>
    </w:p>
    <w:bookmarkEnd w:id="50"/>
    <w:bookmarkStart w:name="z60" w:id="51"/>
    <w:p>
      <w:pPr>
        <w:spacing w:after="0"/>
        <w:ind w:left="0"/>
        <w:jc w:val="both"/>
      </w:pPr>
      <w:r>
        <w:rPr>
          <w:rFonts w:ascii="Times New Roman"/>
          <w:b w:val="false"/>
          <w:i w:val="false"/>
          <w:color w:val="000000"/>
          <w:sz w:val="28"/>
        </w:rPr>
        <w:t>
      8) коммерциялық емес (үкіметтік емес) ұйымдармен өзара іс-қимыл жасау;</w:t>
      </w:r>
    </w:p>
    <w:bookmarkEnd w:id="51"/>
    <w:bookmarkStart w:name="z61" w:id="52"/>
    <w:p>
      <w:pPr>
        <w:spacing w:after="0"/>
        <w:ind w:left="0"/>
        <w:jc w:val="both"/>
      </w:pPr>
      <w:r>
        <w:rPr>
          <w:rFonts w:ascii="Times New Roman"/>
          <w:b w:val="false"/>
          <w:i w:val="false"/>
          <w:color w:val="000000"/>
          <w:sz w:val="28"/>
        </w:rPr>
        <w:t>
      9) жеке және заңды тұлғалардың өтініштерін, хабарламаларын, өтініштері мен ұсыныстарын қарау, олар бойынша қажетті шаралар қабылдау;</w:t>
      </w:r>
    </w:p>
    <w:bookmarkEnd w:id="52"/>
    <w:bookmarkStart w:name="z62" w:id="53"/>
    <w:p>
      <w:pPr>
        <w:spacing w:after="0"/>
        <w:ind w:left="0"/>
        <w:jc w:val="both"/>
      </w:pPr>
      <w:r>
        <w:rPr>
          <w:rFonts w:ascii="Times New Roman"/>
          <w:b w:val="false"/>
          <w:i w:val="false"/>
          <w:color w:val="000000"/>
          <w:sz w:val="28"/>
        </w:rPr>
        <w:t>
      10) әлеуметтік әріптестік және әлеуметтік және еңбек қатынастарын реттеу жөніндегі қалалық комиссияның жұмыс органының функцияларын жүзеге асыру;</w:t>
      </w:r>
    </w:p>
    <w:bookmarkEnd w:id="53"/>
    <w:bookmarkStart w:name="z63" w:id="54"/>
    <w:p>
      <w:pPr>
        <w:spacing w:after="0"/>
        <w:ind w:left="0"/>
        <w:jc w:val="both"/>
      </w:pPr>
      <w:r>
        <w:rPr>
          <w:rFonts w:ascii="Times New Roman"/>
          <w:b w:val="false"/>
          <w:i w:val="false"/>
          <w:color w:val="000000"/>
          <w:sz w:val="28"/>
        </w:rPr>
        <w:t>
      11) Қазақстан Республикасының заңнамасына сәйкес әрекетке қабілетсіз немесе қабілеті шектеулі кәмелетке толғандарға қатысты қорғаншылық және қамқоршылық жөніндегі қалалық консультациялық-кеңесші ведомствоаралық комиссияның жұмыс органының функцияларын жүзеге асыру;</w:t>
      </w:r>
    </w:p>
    <w:bookmarkEnd w:id="54"/>
    <w:bookmarkStart w:name="z64" w:id="55"/>
    <w:p>
      <w:pPr>
        <w:spacing w:after="0"/>
        <w:ind w:left="0"/>
        <w:jc w:val="both"/>
      </w:pPr>
      <w:r>
        <w:rPr>
          <w:rFonts w:ascii="Times New Roman"/>
          <w:b w:val="false"/>
          <w:i w:val="false"/>
          <w:color w:val="000000"/>
          <w:sz w:val="28"/>
        </w:rPr>
        <w:t>
      12) мүгедектігі бар адамдарды оңалту, қоғамға кіріктіру және өмірлік қиын жағдайға тап болған тұлғаларға (отбасыларға) біріктірілген арнаулы әлеуметтік қызмет көрсету мәселелері жөніндегі қалалық консультациялық-кеңесші ведомствоаралық комиссияның жұмыс органының функцияларын жүзеге асыру;</w:t>
      </w:r>
    </w:p>
    <w:bookmarkEnd w:id="55"/>
    <w:bookmarkStart w:name="z65" w:id="56"/>
    <w:p>
      <w:pPr>
        <w:spacing w:after="0"/>
        <w:ind w:left="0"/>
        <w:jc w:val="both"/>
      </w:pPr>
      <w:r>
        <w:rPr>
          <w:rFonts w:ascii="Times New Roman"/>
          <w:b w:val="false"/>
          <w:i w:val="false"/>
          <w:color w:val="000000"/>
          <w:sz w:val="28"/>
        </w:rPr>
        <w:t>
      13) Рудный қаласы әкімдігінің жанындағы қылмыстық жазаларды және өзге де қылмыстық-құқықтық ықпал ету шараларын орындайтын мекемелер мен органдардың қызметіне жәрдемдесу, сондай-ақ жазаларын өтеген адамдарға әлеуметтік және өзге де көмекті ұйымдастыру бойынша консультациялық-кеңесші органның жұмыс органының функцияларын жүзеге асыру;</w:t>
      </w:r>
    </w:p>
    <w:bookmarkEnd w:id="56"/>
    <w:bookmarkStart w:name="z66" w:id="57"/>
    <w:p>
      <w:pPr>
        <w:spacing w:after="0"/>
        <w:ind w:left="0"/>
        <w:jc w:val="both"/>
      </w:pPr>
      <w:r>
        <w:rPr>
          <w:rFonts w:ascii="Times New Roman"/>
          <w:b w:val="false"/>
          <w:i w:val="false"/>
          <w:color w:val="000000"/>
          <w:sz w:val="28"/>
        </w:rPr>
        <w:t>
      14) өмірлік қиын жағдайдың туындауына байланысты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консультациялық-кеңесші ведомствоаралық арнайы комиссияның жұмыс органының функцияларын жүзеге асыру;</w:t>
      </w:r>
    </w:p>
    <w:bookmarkEnd w:id="57"/>
    <w:bookmarkStart w:name="z67" w:id="58"/>
    <w:p>
      <w:pPr>
        <w:spacing w:after="0"/>
        <w:ind w:left="0"/>
        <w:jc w:val="both"/>
      </w:pPr>
      <w:r>
        <w:rPr>
          <w:rFonts w:ascii="Times New Roman"/>
          <w:b w:val="false"/>
          <w:i w:val="false"/>
          <w:color w:val="000000"/>
          <w:sz w:val="28"/>
        </w:rPr>
        <w:t>
      15) 1941 жылғы 22 маусымнан бастап 1945 жылғы 9 мамырға дейін кезеңде кемінде 6 ай жұмыс істеген тұлғалардың жұмыс тәжірибесін белгілеу үшін арнаулы комиссияның жұмыс органының функцияларын жүзеге асыру;</w:t>
      </w:r>
    </w:p>
    <w:bookmarkEnd w:id="58"/>
    <w:bookmarkStart w:name="z68" w:id="59"/>
    <w:p>
      <w:pPr>
        <w:spacing w:after="0"/>
        <w:ind w:left="0"/>
        <w:jc w:val="both"/>
      </w:pPr>
      <w:r>
        <w:rPr>
          <w:rFonts w:ascii="Times New Roman"/>
          <w:b w:val="false"/>
          <w:i w:val="false"/>
          <w:color w:val="000000"/>
          <w:sz w:val="28"/>
        </w:rPr>
        <w:t>
      16)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bookmarkEnd w:id="59"/>
    <w:bookmarkStart w:name="z69" w:id="60"/>
    <w:p>
      <w:pPr>
        <w:spacing w:after="0"/>
        <w:ind w:left="0"/>
        <w:jc w:val="both"/>
      </w:pPr>
      <w:r>
        <w:rPr>
          <w:rFonts w:ascii="Times New Roman"/>
          <w:b w:val="false"/>
          <w:i w:val="false"/>
          <w:color w:val="000000"/>
          <w:sz w:val="28"/>
        </w:rPr>
        <w:t>
      17) жергілікті өкілді және атқарушы органдардың нормативтік құқықтық актілерінің жобаларын әзірлеуге қатысу;</w:t>
      </w:r>
    </w:p>
    <w:bookmarkEnd w:id="60"/>
    <w:bookmarkStart w:name="z70" w:id="61"/>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асыру.</w:t>
      </w:r>
    </w:p>
    <w:bookmarkEnd w:id="61"/>
    <w:bookmarkStart w:name="z71" w:id="6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2"/>
    <w:bookmarkStart w:name="z72" w:id="6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3"/>
    <w:bookmarkStart w:name="z73" w:id="64"/>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4"/>
    <w:bookmarkStart w:name="z74" w:id="65"/>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5"/>
    <w:bookmarkStart w:name="z75" w:id="66"/>
    <w:p>
      <w:pPr>
        <w:spacing w:after="0"/>
        <w:ind w:left="0"/>
        <w:jc w:val="both"/>
      </w:pPr>
      <w:r>
        <w:rPr>
          <w:rFonts w:ascii="Times New Roman"/>
          <w:b w:val="false"/>
          <w:i w:val="false"/>
          <w:color w:val="000000"/>
          <w:sz w:val="28"/>
        </w:rPr>
        <w:t>
      19. Бөлімнің бірінші басшысының өкілеттіктері:</w:t>
      </w:r>
    </w:p>
    <w:bookmarkEnd w:id="66"/>
    <w:bookmarkStart w:name="z76" w:id="67"/>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67"/>
    <w:bookmarkStart w:name="z77" w:id="68"/>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мекемесінің;</w:t>
      </w:r>
    </w:p>
    <w:bookmarkEnd w:id="68"/>
    <w:bookmarkStart w:name="z78" w:id="69"/>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мекемесінің;</w:t>
      </w:r>
    </w:p>
    <w:bookmarkEnd w:id="69"/>
    <w:bookmarkStart w:name="z79" w:id="70"/>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мекемесінің.</w:t>
      </w:r>
    </w:p>
    <w:bookmarkEnd w:id="70"/>
    <w:bookmarkStart w:name="z80" w:id="71"/>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bookmarkEnd w:id="71"/>
    <w:bookmarkStart w:name="z81" w:id="72"/>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72"/>
    <w:bookmarkStart w:name="z82" w:id="73"/>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bookmarkEnd w:id="73"/>
    <w:bookmarkStart w:name="z83" w:id="74"/>
    <w:p>
      <w:pPr>
        <w:spacing w:after="0"/>
        <w:ind w:left="0"/>
        <w:jc w:val="both"/>
      </w:pPr>
      <w:r>
        <w:rPr>
          <w:rFonts w:ascii="Times New Roman"/>
          <w:b w:val="false"/>
          <w:i w:val="false"/>
          <w:color w:val="000000"/>
          <w:sz w:val="28"/>
        </w:rPr>
        <w:t>
      5) Бөлімнің атынан сенімхатсыз әрекет жасайды;</w:t>
      </w:r>
    </w:p>
    <w:bookmarkEnd w:id="74"/>
    <w:bookmarkStart w:name="z84" w:id="75"/>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bookmarkEnd w:id="75"/>
    <w:bookmarkStart w:name="z85" w:id="76"/>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6"/>
    <w:bookmarkStart w:name="z86" w:id="77"/>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bookmarkEnd w:id="77"/>
    <w:bookmarkStart w:name="z87" w:id="78"/>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78"/>
    <w:bookmarkStart w:name="z88" w:id="7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9"/>
    <w:bookmarkStart w:name="z89" w:id="80"/>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End w:id="80"/>
    <w:bookmarkStart w:name="z90" w:id="81"/>
    <w:p>
      <w:pPr>
        <w:spacing w:after="0"/>
        <w:ind w:left="0"/>
        <w:jc w:val="both"/>
      </w:pPr>
      <w:r>
        <w:rPr>
          <w:rFonts w:ascii="Times New Roman"/>
          <w:b w:val="false"/>
          <w:i w:val="false"/>
          <w:color w:val="000000"/>
          <w:sz w:val="28"/>
        </w:rPr>
        <w:t>
      20. Бөлімнің бірінші басшысы өз орынбасарының өкілеттіктерін қолданыстағы заңнамаға сәйкес айқындайды.</w:t>
      </w:r>
    </w:p>
    <w:bookmarkEnd w:id="81"/>
    <w:bookmarkStart w:name="z91" w:id="82"/>
    <w:p>
      <w:pPr>
        <w:spacing w:after="0"/>
        <w:ind w:left="0"/>
        <w:jc w:val="left"/>
      </w:pPr>
      <w:r>
        <w:rPr>
          <w:rFonts w:ascii="Times New Roman"/>
          <w:b/>
          <w:i w:val="false"/>
          <w:color w:val="000000"/>
        </w:rPr>
        <w:t xml:space="preserve"> 4. Мемлекеттік органның мүлкі</w:t>
      </w:r>
    </w:p>
    <w:bookmarkEnd w:id="82"/>
    <w:bookmarkStart w:name="z92" w:id="8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83"/>
    <w:bookmarkStart w:name="z93" w:id="8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4"/>
    <w:bookmarkStart w:name="z94" w:id="85"/>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85"/>
    <w:bookmarkStart w:name="z95" w:id="86"/>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96" w:id="87"/>
    <w:p>
      <w:pPr>
        <w:spacing w:after="0"/>
        <w:ind w:left="0"/>
        <w:jc w:val="left"/>
      </w:pPr>
      <w:r>
        <w:rPr>
          <w:rFonts w:ascii="Times New Roman"/>
          <w:b/>
          <w:i w:val="false"/>
          <w:color w:val="000000"/>
        </w:rPr>
        <w:t xml:space="preserve"> 5. Мемлекеттік органды қайта ұйымдастыру және тарату</w:t>
      </w:r>
    </w:p>
    <w:bookmarkEnd w:id="87"/>
    <w:bookmarkStart w:name="z97" w:id="8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