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dce7" w14:textId="b50d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 желтоқсандағы № 2404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3 қарашадағы № 955, № 956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су құбырын жүргізу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"Наримановская көшесінен Казахская көшесіне дейін Жамбыл көшесі бойынша су құбыры" объектісі бойынша, жалпы алаңы 0,0681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"Социалистическая көшесі, 25 бойынша сыртқы су құбыры" объектісі бойынша, жалпы алаңы 0,1305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