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6e97" w14:textId="6c16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2023 жылғы 27 желтоқсандағы № 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қаласының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110 397 956,7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70 631 230,6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675 133,0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7 853 670,3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31 237 922,8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114 212 977,4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-335 706,0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9 989 934,4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-13 469 249,1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13 469 249,1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қаласы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2024 жылға арналған қалалық бюджетке берілетін бюджеттік субвенциялардың көлемі 0 теңгені құрайтыны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бюджетке 2024 жылға арналған қалалық бюджеттен бюджеттік алып қоюлар көлемі 48 435 674,0 мың теңге сомасында белгіленсін.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Қаланың жергілікті атқарушы органының 2024 жылға арналған резерві 3 479 225,3 мың теңге сомасында бекітілсін.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Қостанай қаласы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Қостанай қаласының 2024 жылға арналған бюджетін атқару процесінде секвестрлеуге жатпайтын бюджеттік бағдарламалардың тізбесі белгіленбегені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2024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Қостанай қаласы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110 397 956,7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70 631 230,6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38 293 110,6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16 751 653,6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7 853 670,3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7 247 875,3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7 247 875,3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31 237 922,8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31 237 922,8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31 237 922,8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114 212 977,4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31 663 965,4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23 258 290,2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15 720 272,2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10 742 485,5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6 892 725,3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5 480 122,8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9 989 934,4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9 999 939,4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9 999 939,4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9 999 939,4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9 850 719,4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9 850 719,4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-13 469 249,1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13 469 249,1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2025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Қостанай қаласы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122 757 061,5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4 368 878,6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3 518 878,6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3 518 878,6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29 318 853,9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29 318 853,9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29 318 853,9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139 454 800,4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етуобъетілерін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51 210 809,9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41 703 257,3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31 078 790,1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10 624 467,2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15 721 359,4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13 202 700,4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13 202 700,4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10 718 482,9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-20 729 856,3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20 729 856,3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2026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Қостанай қаласы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100 958 143,0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95 729 990,0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63 794 384,0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26 597 864,8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16 673 047,8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