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98f1" w14:textId="9a89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30 қарашадағы № 558 "Қостанай облысы әкімдігінің құрылыс, сәулет және қала құрылысы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2023 жылғы 29 қыркүйектегі № 412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құрылыс, сәулет және қала құрылысы басқармасы" мемлекеттік мекемесі туралы ережені бекіту туралы" 2021 жылғы 30 қарашадағы № 558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құрылыс, сәулет және қала құрылысы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17-1) және 17-2) тармақшалары алып тасталсын.</w:t>
      </w:r>
    </w:p>
    <w:bookmarkStart w:name="z8" w:id="3"/>
    <w:p>
      <w:pPr>
        <w:spacing w:after="0"/>
        <w:ind w:left="0"/>
        <w:jc w:val="both"/>
      </w:pPr>
      <w:r>
        <w:rPr>
          <w:rFonts w:ascii="Times New Roman"/>
          <w:b w:val="false"/>
          <w:i w:val="false"/>
          <w:color w:val="000000"/>
          <w:sz w:val="28"/>
        </w:rPr>
        <w:t>
      2. "Қостанай облысы әкімдігінің құрылыс, сәулет және қала құрылысы басқармасы"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4"/>
    <w:bookmarkStart w:name="z10" w:id="5"/>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