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af79" w14:textId="6d5a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7 желтоқсандағы № 560 "Қостанай облысы әкімдігінің дене шынықтыру және спорт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2023 жылғы 4 сәуірдегі № 139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дене шынықтыру және спорт басқармасы" мемлекеттік мекемесі туралы ережені бекіту туралы" 2021 жылғы 7 желтоқсандағы № 560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дене шынықтыру және спорт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М. Дулатов көшесі, 68-құрылыс.";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4) тармақшасы жаңа редакцияда жазылсын:</w:t>
      </w:r>
    </w:p>
    <w:bookmarkStart w:name="z10" w:id="4"/>
    <w:p>
      <w:pPr>
        <w:spacing w:after="0"/>
        <w:ind w:left="0"/>
        <w:jc w:val="both"/>
      </w:pPr>
      <w:r>
        <w:rPr>
          <w:rFonts w:ascii="Times New Roman"/>
          <w:b w:val="false"/>
          <w:i w:val="false"/>
          <w:color w:val="000000"/>
          <w:sz w:val="28"/>
        </w:rPr>
        <w:t>
      "4) облыс аумағында бұқаралық спортты және мүгедектігі бар адамдар арасындағы және ұлттық спорт түрлерiн дамытуды қамтамасыз етеді;";</w:t>
      </w:r>
    </w:p>
    <w:bookmarkEnd w:id="4"/>
    <w:bookmarkStart w:name="z11" w:id="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"6. Қостанай облысы әкімдігі дене шынықтыру және спорт басқармасының "Владимир Матвиенко атындағы балалар-жасөспірімдер олимпиадалық резерві мектебі" коммуналдық мемлекеттік мекемесі.".</w:t>
      </w:r>
    </w:p>
    <w:bookmarkEnd w:id="6"/>
    <w:bookmarkStart w:name="z14" w:id="7"/>
    <w:p>
      <w:pPr>
        <w:spacing w:after="0"/>
        <w:ind w:left="0"/>
        <w:jc w:val="both"/>
      </w:pPr>
      <w:r>
        <w:rPr>
          <w:rFonts w:ascii="Times New Roman"/>
          <w:b w:val="false"/>
          <w:i w:val="false"/>
          <w:color w:val="000000"/>
          <w:sz w:val="28"/>
        </w:rPr>
        <w:t>
      2. "Қостанай облысы әкімдігінің дене шынықтыру және спорт басқармасы" мемлекеттік мекемесі Қазақстан Республикасының заңнамасында белгіленген тәртіпте:</w:t>
      </w:r>
    </w:p>
    <w:bookmarkEnd w:id="7"/>
    <w:bookmarkStart w:name="z15" w:id="8"/>
    <w:p>
      <w:pPr>
        <w:spacing w:after="0"/>
        <w:ind w:left="0"/>
        <w:jc w:val="both"/>
      </w:pPr>
      <w:r>
        <w:rPr>
          <w:rFonts w:ascii="Times New Roman"/>
          <w:b w:val="false"/>
          <w:i w:val="false"/>
          <w:color w:val="000000"/>
          <w:sz w:val="28"/>
        </w:rPr>
        <w:t>
      1) жоғарыда көрсетілген ережеге енгізілген өзгерістердің әділет органдарында мемлекеттік тіркелуін;</w:t>
      </w:r>
    </w:p>
    <w:bookmarkEnd w:id="8"/>
    <w:bookmarkStart w:name="z16" w:id="9"/>
    <w:p>
      <w:pPr>
        <w:spacing w:after="0"/>
        <w:ind w:left="0"/>
        <w:jc w:val="both"/>
      </w:pPr>
      <w:r>
        <w:rPr>
          <w:rFonts w:ascii="Times New Roman"/>
          <w:b w:val="false"/>
          <w:i w:val="false"/>
          <w:color w:val="000000"/>
          <w:sz w:val="28"/>
        </w:rPr>
        <w:t>
      2)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7" w:id="10"/>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0"/>
    <w:bookmarkStart w:name="z18" w:id="1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1"/>
    <w:bookmarkStart w:name="z19"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