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f145" w14:textId="67df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14 желтоқсандағы № 260 "Қостанай облысының 2023-2025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2023 жылғы 4 қазандағы № 59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2023-2025 жылдарға арналған облыстық бюджеті туралы" 2022 жылғы 14 желтоқсандағы № 260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176051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2023-2025 жылдарға арналған бюджеті тиісінше осы шешімнің 1, 2 және 3-қосымшаларына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500 080 626,1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14 392 120,0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6 915 184,0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27 602,0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478 745 720,1 мың теңге;</w:t>
      </w:r>
    </w:p>
    <w:bookmarkEnd w:id="7"/>
    <w:bookmarkStart w:name="z13" w:id="8"/>
    <w:p>
      <w:pPr>
        <w:spacing w:after="0"/>
        <w:ind w:left="0"/>
        <w:jc w:val="both"/>
      </w:pPr>
      <w:r>
        <w:rPr>
          <w:rFonts w:ascii="Times New Roman"/>
          <w:b w:val="false"/>
          <w:i w:val="false"/>
          <w:color w:val="000000"/>
          <w:sz w:val="28"/>
        </w:rPr>
        <w:t>
      2) шығындар – 473 576 640,0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18 954 622,2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30 047 740,0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11 093 117,8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30 341 134,0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- 22 791 770,1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22 791 770,1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23" w:id="17"/>
    <w:p>
      <w:pPr>
        <w:spacing w:after="0"/>
        <w:ind w:left="0"/>
        <w:jc w:val="both"/>
      </w:pPr>
      <w:r>
        <w:rPr>
          <w:rFonts w:ascii="Times New Roman"/>
          <w:b w:val="false"/>
          <w:i w:val="false"/>
          <w:color w:val="000000"/>
          <w:sz w:val="28"/>
        </w:rPr>
        <w:t>
       "КЕЛІСІЛДІ"</w:t>
      </w:r>
    </w:p>
    <w:bookmarkEnd w:id="17"/>
    <w:bookmarkStart w:name="z24" w:id="18"/>
    <w:p>
      <w:pPr>
        <w:spacing w:after="0"/>
        <w:ind w:left="0"/>
        <w:jc w:val="both"/>
      </w:pPr>
      <w:r>
        <w:rPr>
          <w:rFonts w:ascii="Times New Roman"/>
          <w:b w:val="false"/>
          <w:i w:val="false"/>
          <w:color w:val="000000"/>
          <w:sz w:val="28"/>
        </w:rPr>
        <w:t>
      "Қостанай облысы әкімдігінің</w:t>
      </w:r>
    </w:p>
    <w:bookmarkEnd w:id="18"/>
    <w:bookmarkStart w:name="z25" w:id="19"/>
    <w:p>
      <w:pPr>
        <w:spacing w:after="0"/>
        <w:ind w:left="0"/>
        <w:jc w:val="both"/>
      </w:pPr>
      <w:r>
        <w:rPr>
          <w:rFonts w:ascii="Times New Roman"/>
          <w:b w:val="false"/>
          <w:i w:val="false"/>
          <w:color w:val="000000"/>
          <w:sz w:val="28"/>
        </w:rPr>
        <w:t>
      экономика және бюджеттік</w:t>
      </w:r>
    </w:p>
    <w:bookmarkEnd w:id="19"/>
    <w:bookmarkStart w:name="z26" w:id="20"/>
    <w:p>
      <w:pPr>
        <w:spacing w:after="0"/>
        <w:ind w:left="0"/>
        <w:jc w:val="both"/>
      </w:pPr>
      <w:r>
        <w:rPr>
          <w:rFonts w:ascii="Times New Roman"/>
          <w:b w:val="false"/>
          <w:i w:val="false"/>
          <w:color w:val="000000"/>
          <w:sz w:val="28"/>
        </w:rPr>
        <w:t>
      жоспарлау басқармасы"</w:t>
      </w:r>
    </w:p>
    <w:bookmarkEnd w:id="20"/>
    <w:bookmarkStart w:name="z27" w:id="21"/>
    <w:p>
      <w:pPr>
        <w:spacing w:after="0"/>
        <w:ind w:left="0"/>
        <w:jc w:val="both"/>
      </w:pPr>
      <w:r>
        <w:rPr>
          <w:rFonts w:ascii="Times New Roman"/>
          <w:b w:val="false"/>
          <w:i w:val="false"/>
          <w:color w:val="000000"/>
          <w:sz w:val="28"/>
        </w:rPr>
        <w:t>
      мемлекеттік мекемесінің басшысы</w:t>
      </w:r>
    </w:p>
    <w:bookmarkEnd w:id="21"/>
    <w:bookmarkStart w:name="z28" w:id="22"/>
    <w:p>
      <w:pPr>
        <w:spacing w:after="0"/>
        <w:ind w:left="0"/>
        <w:jc w:val="both"/>
      </w:pPr>
      <w:r>
        <w:rPr>
          <w:rFonts w:ascii="Times New Roman"/>
          <w:b w:val="false"/>
          <w:i w:val="false"/>
          <w:color w:val="000000"/>
          <w:sz w:val="28"/>
        </w:rPr>
        <w:t>
      _______________ Г. Мусагазина</w:t>
      </w:r>
    </w:p>
    <w:bookmarkEnd w:id="22"/>
    <w:bookmarkStart w:name="z29" w:id="23"/>
    <w:p>
      <w:pPr>
        <w:spacing w:after="0"/>
        <w:ind w:left="0"/>
        <w:jc w:val="both"/>
      </w:pPr>
      <w:r>
        <w:rPr>
          <w:rFonts w:ascii="Times New Roman"/>
          <w:b w:val="false"/>
          <w:i w:val="false"/>
          <w:color w:val="000000"/>
          <w:sz w:val="28"/>
        </w:rPr>
        <w:t>
      2023 жылғы "4" қазан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4"/>
    <w:p>
      <w:pPr>
        <w:spacing w:after="0"/>
        <w:ind w:left="0"/>
        <w:jc w:val="left"/>
      </w:pPr>
      <w:r>
        <w:rPr>
          <w:rFonts w:ascii="Times New Roman"/>
          <w:b/>
          <w:i w:val="false"/>
          <w:color w:val="000000"/>
        </w:rPr>
        <w:t xml:space="preserve"> Қостанай облысының 2023 жылға арналған облыстық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500 080 626,1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478 745 720,1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75 367 657,1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75 367 657,1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403 378 063,0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403 378 063,0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473 576 640,0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6 060 949,2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2 416 686,1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14 002 984,2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14 002 984,2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13 966 842,2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13 084 325,5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875 490,7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201 379 342,2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20 526 917,7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19 919 108,0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18 096 207,0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150 316 995,7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125 101 931,5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5 657 579,1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81 164 318,4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32 122 364,0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6 648 507,1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6 648 507,1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18 566 557,1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2 036 783,1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16 550 188,2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15 327 952,7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15 327 952,7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2 292 046,4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11 508 434,2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11 508 194,2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1 290 604,3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20 393 712,2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7 394 741,1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4 095 476,2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4 095 476,2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11 460 136,1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11 460 136,1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10 303 843,0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13 910 392,3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9 682 257,3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7 214 975,6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3 589 402,4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479 820,5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1 748 429,3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914 680,4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50 687 870,4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47 926 133,4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47 926 133,4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40 383 395,7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15 561 008,2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5 457 214,8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5 457 214,8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7 036 738,7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6 985 738,7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6 172 556,6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2 668 647,3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53 629 359,2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44 385 203,3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3 689 590,6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40 695 612,7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2 312 732,7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23 497 913,7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23 497 913,7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23 373 659,7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22 533 153,5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43 858 930,4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18 272 642,9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18 272 642,9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4 849 109,7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11 042 059,0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25 586 287,5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25 586 287,5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23 514 535,2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5 836 818,4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1 467 828,4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1 467 828,4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5 321 094,6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2 732 579,3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2 814 468,6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12 424 814,7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12 424 814,7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12 424 814,7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18 954 622,2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30 047 740,0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1 091 925,0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11 093 117,8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11 093 117,8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11 093 117,8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11 093 117,8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-22 791 770,1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22 791 770,1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25"/>
    <w:p>
      <w:pPr>
        <w:spacing w:after="0"/>
        <w:ind w:left="0"/>
        <w:jc w:val="left"/>
      </w:pPr>
      <w:r>
        <w:rPr>
          <w:rFonts w:ascii="Times New Roman"/>
          <w:b/>
          <w:i w:val="false"/>
          <w:color w:val="000000"/>
        </w:rPr>
        <w:t xml:space="preserve"> Қостанай облысының 2024 жылға арналған облыстық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459 717 720,4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18 459 756,4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18 459 756,4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18 431 077,4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436 579 083,0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86 356 764,0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86 356 764,0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350 222 319,0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350 222 319,0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452 628 048,4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4 511 176,5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12 170 789,7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12 170 789,7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12 126 195,0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12 118 853,0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223 486 919,5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156 134 860,9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6 628 904,9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6 628 904,9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22 467 431,0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19 965 358,0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21 341 711,1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20 058 647,1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20 058 647,1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16 502 144,5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16 502 144,5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9 037 208,5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18 022 962,2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8 866 296,9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7 411 425,9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7 411 425,9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6 188 754,3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10 019 855,7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8 928 702,7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37 276 847,1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37 276 847,1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37 276 847,1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34 554 607,1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13 093 087,3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5 270 446,1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49 162 753,3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40 490 674,0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38 151 927,0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28 849 070,6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28 849 070,6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28 730 742,6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28 396 675,6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10 855 592,0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10 855 592,0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18 916 266,0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18 916 266,0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15 874 315,0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8 601 061,5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5 141 590,5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3 383 257,5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-14 625 255,0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6" w:id="26"/>
    <w:p>
      <w:pPr>
        <w:spacing w:after="0"/>
        <w:ind w:left="0"/>
        <w:jc w:val="left"/>
      </w:pPr>
      <w:r>
        <w:rPr>
          <w:rFonts w:ascii="Times New Roman"/>
          <w:b/>
          <w:i w:val="false"/>
          <w:color w:val="000000"/>
        </w:rPr>
        <w:t xml:space="preserve"> Қостанай облысының 2025 жылға арналған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463 389 173,0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456 079 488,0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356 238 332,0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356 238 332,0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459 023 852,0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225 052 760,2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25 536 734,0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25 257 118,0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25 257 118,0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157 390 453,9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33 566 761,0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7 176 015,9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7 176 015,9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14 035 560,0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22 872 864,5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21 497 689,5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21 497 689,5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18 902 132,8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18 902 132,8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10 907 342,8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9 141 715,0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9 382 129,0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20 001 834,7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20 001 834,7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20 001 834,7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16 802 182,2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12 205 722,1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5 345 904,1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50 134 091,0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41 010 505,0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25 214 686,0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6 819 566,0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-3 182 622,0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