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561e" w14:textId="fe45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2018 жылғы 29 наурыздағы № 18/148 ""Түпқараған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28 сәуірдегі № 2/11 шешімі</w:t>
      </w:r>
    </w:p>
    <w:p>
      <w:pPr>
        <w:spacing w:after="0"/>
        <w:ind w:left="0"/>
        <w:jc w:val="both"/>
      </w:pPr>
      <w:bookmarkStart w:name="z0" w:id="0"/>
      <w:r>
        <w:rPr>
          <w:rFonts w:ascii="Times New Roman"/>
          <w:b w:val="false"/>
          <w:i w:val="false"/>
          <w:color w:val="000000"/>
          <w:sz w:val="28"/>
        </w:rPr>
        <w:t>
      Түпқараған аудандық мәслихаты ШЕШТІ:</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2018 жылғы 29 наурыздағы </w:t>
      </w:r>
      <w:r>
        <w:rPr>
          <w:rFonts w:ascii="Times New Roman"/>
          <w:b w:val="false"/>
          <w:i w:val="false"/>
          <w:color w:val="000000"/>
          <w:sz w:val="28"/>
        </w:rPr>
        <w:t>№18/148</w:t>
      </w:r>
      <w:r>
        <w:rPr>
          <w:rFonts w:ascii="Times New Roman"/>
          <w:b w:val="false"/>
          <w:i w:val="false"/>
          <w:color w:val="000000"/>
          <w:sz w:val="28"/>
        </w:rPr>
        <w:t xml:space="preserve"> "Түпқараған аудандық мәслихатының аппараты" мемлекеттік мекемесі "Б" корпусы мемлекеттік әкімшілік қызметшілерінің қызметін бағалаудың әдістемесін бекіту туралы" шешіміне төмендегі өзгеріс енгізілсін: </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"Түпқараған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"Түпқараған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2023 жылғы 8 ақпандағы </w:t>
      </w:r>
      <w:r>
        <w:rPr>
          <w:rFonts w:ascii="Times New Roman"/>
          <w:b w:val="false"/>
          <w:i w:val="false"/>
          <w:color w:val="000000"/>
          <w:sz w:val="28"/>
        </w:rPr>
        <w:t>№ 34</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178638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5" w:id="7"/>
    <w:p>
      <w:pPr>
        <w:spacing w:after="0"/>
        <w:ind w:left="0"/>
        <w:jc w:val="both"/>
      </w:pPr>
      <w:r>
        <w:rPr>
          <w:rFonts w:ascii="Times New Roman"/>
          <w:b w:val="false"/>
          <w:i w:val="false"/>
          <w:color w:val="000000"/>
          <w:sz w:val="28"/>
        </w:rPr>
        <w:t>
      2. Түпқараған аудандық мәслихатының "Б" корпусы мемлекеттік әкімшілік қызметшілерінің қызметін бағалау әдістемесі үлгілік әдістеменің негізінде мемлекеттік орган қызметінің ерекшелігін есепке ала отырып бекітілді.</w:t>
      </w:r>
    </w:p>
    <w:bookmarkEnd w:id="7"/>
    <w:bookmarkStart w:name="z16"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0" w:id="12"/>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2"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5"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7"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8"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9"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0"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1"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2"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3"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4"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1"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2"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3"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4"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5"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6" w:id="38"/>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47"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8"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9"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0"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1" w:id="43"/>
    <w:p>
      <w:pPr>
        <w:spacing w:after="0"/>
        <w:ind w:left="0"/>
        <w:jc w:val="both"/>
      </w:pPr>
      <w:r>
        <w:rPr>
          <w:rFonts w:ascii="Times New Roman"/>
          <w:b w:val="false"/>
          <w:i w:val="false"/>
          <w:color w:val="000000"/>
          <w:sz w:val="28"/>
        </w:rPr>
        <w:t>
      1) мәслихат аппаратының стратегиялық мақсаттары және оның жұмысының есептік кезеңдегі жалпы нәтижесі жөнінде бағаланушы адамдардың назарына жеткізу;</w:t>
      </w:r>
    </w:p>
    <w:bookmarkEnd w:id="43"/>
    <w:bookmarkStart w:name="z52"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3"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4"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5"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6"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7"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8"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9" w:id="51"/>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1"/>
    <w:bookmarkStart w:name="z60"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1" w:id="53"/>
    <w:p>
      <w:pPr>
        <w:spacing w:after="0"/>
        <w:ind w:left="0"/>
        <w:jc w:val="both"/>
      </w:pPr>
      <w:r>
        <w:rPr>
          <w:rFonts w:ascii="Times New Roman"/>
          <w:b w:val="false"/>
          <w:i w:val="false"/>
          <w:color w:val="000000"/>
          <w:sz w:val="28"/>
        </w:rPr>
        <w:t>
      2) НМИ уақтылы талдау мен келісу;</w:t>
      </w:r>
    </w:p>
    <w:bookmarkEnd w:id="53"/>
    <w:bookmarkStart w:name="z62"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3"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4"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5"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6" w:id="58"/>
    <w:p>
      <w:pPr>
        <w:spacing w:after="0"/>
        <w:ind w:left="0"/>
        <w:jc w:val="left"/>
      </w:pPr>
      <w:r>
        <w:rPr>
          <w:rFonts w:ascii="Times New Roman"/>
          <w:b/>
          <w:i w:val="false"/>
          <w:color w:val="000000"/>
        </w:rPr>
        <w:t xml:space="preserve"> 2-тарау. Түпқараған аудандық мәслихатының аппарат басшысын НМИ қол жеткізуі бойынша бағалау тәртібі</w:t>
      </w:r>
    </w:p>
    <w:bookmarkEnd w:id="58"/>
    <w:bookmarkStart w:name="z67" w:id="59"/>
    <w:p>
      <w:pPr>
        <w:spacing w:after="0"/>
        <w:ind w:left="0"/>
        <w:jc w:val="both"/>
      </w:pPr>
      <w:r>
        <w:rPr>
          <w:rFonts w:ascii="Times New Roman"/>
          <w:b w:val="false"/>
          <w:i w:val="false"/>
          <w:color w:val="000000"/>
          <w:sz w:val="28"/>
        </w:rPr>
        <w:t>
      22. Аудандық мәслихаттың аппарат басшысының қызметін бағалау НМИ жетістіктерін бағалау әдісі негізінде жүзеге асырылады.</w:t>
      </w:r>
    </w:p>
    <w:bookmarkEnd w:id="59"/>
    <w:bookmarkStart w:name="z68" w:id="6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60"/>
    <w:bookmarkStart w:name="z69"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0"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1"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2" w:id="64"/>
    <w:p>
      <w:pPr>
        <w:spacing w:after="0"/>
        <w:ind w:left="0"/>
        <w:jc w:val="both"/>
      </w:pPr>
      <w:r>
        <w:rPr>
          <w:rFonts w:ascii="Times New Roman"/>
          <w:b w:val="false"/>
          <w:i w:val="false"/>
          <w:color w:val="000000"/>
          <w:sz w:val="28"/>
        </w:rPr>
        <w:t>
      Мәслихаттың аппарат басшысының НМИ қол жеткізуін бағалауды бағалаушы адам 5-тармақта белгіленген мерзімдерде жүргізеді.</w:t>
      </w:r>
    </w:p>
    <w:bookmarkEnd w:id="64"/>
    <w:bookmarkStart w:name="z73"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4"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5"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6"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7"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8"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9"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0"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не мемлекеттік орган қызметінің тиімділігін арттыруға бағдарланған болуы тиіс.</w:t>
      </w:r>
    </w:p>
    <w:bookmarkEnd w:id="72"/>
    <w:bookmarkStart w:name="z81"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2"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мәслихаттың аппарат басшысына оған қатысты бағалауды өткізу туралы есепті тоқсаннан кейінгі айдың бесінші күнінен кешіктірмей хабардар етеді.</w:t>
      </w:r>
    </w:p>
    <w:bookmarkEnd w:id="74"/>
    <w:bookmarkStart w:name="z83"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4"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5"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6"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7" w:id="79"/>
    <w:p>
      <w:pPr>
        <w:spacing w:after="0"/>
        <w:ind w:left="0"/>
        <w:jc w:val="both"/>
      </w:pPr>
      <w:r>
        <w:rPr>
          <w:rFonts w:ascii="Times New Roman"/>
          <w:b w:val="false"/>
          <w:i w:val="false"/>
          <w:color w:val="000000"/>
          <w:sz w:val="28"/>
        </w:rPr>
        <w:t>
      29. Түпқараған аудандық мәслихаты аппаратының "Б" корпусының қызметшілерін бағалау саралау әдісі бойынша жүзеге асырылады.</w:t>
      </w:r>
    </w:p>
    <w:bookmarkEnd w:id="79"/>
    <w:bookmarkStart w:name="z88"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аудандық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9"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0"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1" w:id="83"/>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3"/>
    <w:bookmarkStart w:name="z92"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3"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4"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5"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6" w:id="88"/>
    <w:p>
      <w:pPr>
        <w:spacing w:after="0"/>
        <w:ind w:left="0"/>
        <w:jc w:val="both"/>
      </w:pPr>
      <w:r>
        <w:rPr>
          <w:rFonts w:ascii="Times New Roman"/>
          <w:b w:val="false"/>
          <w:i w:val="false"/>
          <w:color w:val="000000"/>
          <w:sz w:val="28"/>
        </w:rPr>
        <w:t>
      дербестік және бастамашылық;</w:t>
      </w:r>
    </w:p>
    <w:bookmarkEnd w:id="88"/>
    <w:bookmarkStart w:name="z97" w:id="89"/>
    <w:p>
      <w:pPr>
        <w:spacing w:after="0"/>
        <w:ind w:left="0"/>
        <w:jc w:val="both"/>
      </w:pPr>
      <w:r>
        <w:rPr>
          <w:rFonts w:ascii="Times New Roman"/>
          <w:b w:val="false"/>
          <w:i w:val="false"/>
          <w:color w:val="000000"/>
          <w:sz w:val="28"/>
        </w:rPr>
        <w:t>
      еңбек тәртібі.</w:t>
      </w:r>
    </w:p>
    <w:bookmarkEnd w:id="89"/>
    <w:bookmarkStart w:name="z98"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9"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0" w:id="92"/>
    <w:p>
      <w:pPr>
        <w:spacing w:after="0"/>
        <w:ind w:left="0"/>
        <w:jc w:val="both"/>
      </w:pPr>
      <w:r>
        <w:rPr>
          <w:rFonts w:ascii="Times New Roman"/>
          <w:b w:val="false"/>
          <w:i w:val="false"/>
          <w:color w:val="000000"/>
          <w:sz w:val="28"/>
        </w:rPr>
        <w:t xml:space="preserve">
      Аудандық мәслихаттың аппарат басшысын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1"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2" w:id="94"/>
    <w:p>
      <w:pPr>
        <w:spacing w:after="0"/>
        <w:ind w:left="0"/>
        <w:jc w:val="both"/>
      </w:pPr>
      <w:r>
        <w:rPr>
          <w:rFonts w:ascii="Times New Roman"/>
          <w:b w:val="false"/>
          <w:i w:val="false"/>
          <w:color w:val="000000"/>
          <w:sz w:val="28"/>
        </w:rPr>
        <w:t>
      Аудандық мәслихаттың аппарат басшысы үшін:</w:t>
      </w:r>
    </w:p>
    <w:bookmarkEnd w:id="94"/>
    <w:bookmarkStart w:name="z103" w:id="95"/>
    <w:p>
      <w:pPr>
        <w:spacing w:after="0"/>
        <w:ind w:left="0"/>
        <w:jc w:val="both"/>
      </w:pPr>
      <w:r>
        <w:rPr>
          <w:rFonts w:ascii="Times New Roman"/>
          <w:b w:val="false"/>
          <w:i w:val="false"/>
          <w:color w:val="000000"/>
          <w:sz w:val="28"/>
        </w:rPr>
        <w:t>
      қызметті басқару;</w:t>
      </w:r>
    </w:p>
    <w:bookmarkEnd w:id="95"/>
    <w:bookmarkStart w:name="z104" w:id="96"/>
    <w:p>
      <w:pPr>
        <w:spacing w:after="0"/>
        <w:ind w:left="0"/>
        <w:jc w:val="both"/>
      </w:pPr>
      <w:r>
        <w:rPr>
          <w:rFonts w:ascii="Times New Roman"/>
          <w:b w:val="false"/>
          <w:i w:val="false"/>
          <w:color w:val="000000"/>
          <w:sz w:val="28"/>
        </w:rPr>
        <w:t>
      тиімді коммуникацияларды құру;</w:t>
      </w:r>
    </w:p>
    <w:bookmarkEnd w:id="96"/>
    <w:bookmarkStart w:name="z105"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6" w:id="98"/>
    <w:p>
      <w:pPr>
        <w:spacing w:after="0"/>
        <w:ind w:left="0"/>
        <w:jc w:val="both"/>
      </w:pPr>
      <w:r>
        <w:rPr>
          <w:rFonts w:ascii="Times New Roman"/>
          <w:b w:val="false"/>
          <w:i w:val="false"/>
          <w:color w:val="000000"/>
          <w:sz w:val="28"/>
        </w:rPr>
        <w:t>
      өзгерістерді басқару;</w:t>
      </w:r>
    </w:p>
    <w:bookmarkEnd w:id="98"/>
    <w:bookmarkStart w:name="z107" w:id="99"/>
    <w:p>
      <w:pPr>
        <w:spacing w:after="0"/>
        <w:ind w:left="0"/>
        <w:jc w:val="both"/>
      </w:pPr>
      <w:r>
        <w:rPr>
          <w:rFonts w:ascii="Times New Roman"/>
          <w:b w:val="false"/>
          <w:i w:val="false"/>
          <w:color w:val="000000"/>
          <w:sz w:val="28"/>
        </w:rPr>
        <w:t>
      нәтижеге бағдарлану;</w:t>
      </w:r>
    </w:p>
    <w:bookmarkEnd w:id="99"/>
    <w:bookmarkStart w:name="z108"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9" w:id="101"/>
    <w:p>
      <w:pPr>
        <w:spacing w:after="0"/>
        <w:ind w:left="0"/>
        <w:jc w:val="both"/>
      </w:pPr>
      <w:r>
        <w:rPr>
          <w:rFonts w:ascii="Times New Roman"/>
          <w:b w:val="false"/>
          <w:i w:val="false"/>
          <w:color w:val="000000"/>
          <w:sz w:val="28"/>
        </w:rPr>
        <w:t>
      топты басқару;</w:t>
      </w:r>
    </w:p>
    <w:bookmarkEnd w:id="101"/>
    <w:bookmarkStart w:name="z110" w:id="102"/>
    <w:p>
      <w:pPr>
        <w:spacing w:after="0"/>
        <w:ind w:left="0"/>
        <w:jc w:val="both"/>
      </w:pPr>
      <w:r>
        <w:rPr>
          <w:rFonts w:ascii="Times New Roman"/>
          <w:b w:val="false"/>
          <w:i w:val="false"/>
          <w:color w:val="000000"/>
          <w:sz w:val="28"/>
        </w:rPr>
        <w:t>
      көшбасшылық қасиеттер;</w:t>
      </w:r>
    </w:p>
    <w:bookmarkEnd w:id="102"/>
    <w:bookmarkStart w:name="z111" w:id="103"/>
    <w:p>
      <w:pPr>
        <w:spacing w:after="0"/>
        <w:ind w:left="0"/>
        <w:jc w:val="both"/>
      </w:pPr>
      <w:r>
        <w:rPr>
          <w:rFonts w:ascii="Times New Roman"/>
          <w:b w:val="false"/>
          <w:i w:val="false"/>
          <w:color w:val="000000"/>
          <w:sz w:val="28"/>
        </w:rPr>
        <w:t>
      ынтымақтастық;</w:t>
      </w:r>
    </w:p>
    <w:bookmarkEnd w:id="103"/>
    <w:bookmarkStart w:name="z112" w:id="104"/>
    <w:p>
      <w:pPr>
        <w:spacing w:after="0"/>
        <w:ind w:left="0"/>
        <w:jc w:val="both"/>
      </w:pPr>
      <w:r>
        <w:rPr>
          <w:rFonts w:ascii="Times New Roman"/>
          <w:b w:val="false"/>
          <w:i w:val="false"/>
          <w:color w:val="000000"/>
          <w:sz w:val="28"/>
        </w:rPr>
        <w:t>
      жеделділік;</w:t>
      </w:r>
    </w:p>
    <w:bookmarkEnd w:id="104"/>
    <w:bookmarkStart w:name="z113" w:id="105"/>
    <w:p>
      <w:pPr>
        <w:spacing w:after="0"/>
        <w:ind w:left="0"/>
        <w:jc w:val="both"/>
      </w:pPr>
      <w:r>
        <w:rPr>
          <w:rFonts w:ascii="Times New Roman"/>
          <w:b w:val="false"/>
          <w:i w:val="false"/>
          <w:color w:val="000000"/>
          <w:sz w:val="28"/>
        </w:rPr>
        <w:t>
      өзін-өзі дамыту;</w:t>
      </w:r>
    </w:p>
    <w:bookmarkEnd w:id="105"/>
    <w:bookmarkStart w:name="z114" w:id="106"/>
    <w:p>
      <w:pPr>
        <w:spacing w:after="0"/>
        <w:ind w:left="0"/>
        <w:jc w:val="both"/>
      </w:pPr>
      <w:r>
        <w:rPr>
          <w:rFonts w:ascii="Times New Roman"/>
          <w:b w:val="false"/>
          <w:i w:val="false"/>
          <w:color w:val="000000"/>
          <w:sz w:val="28"/>
        </w:rPr>
        <w:t>
      бастамшылдық;</w:t>
      </w:r>
    </w:p>
    <w:bookmarkEnd w:id="106"/>
    <w:bookmarkStart w:name="z115" w:id="107"/>
    <w:p>
      <w:pPr>
        <w:spacing w:after="0"/>
        <w:ind w:left="0"/>
        <w:jc w:val="both"/>
      </w:pPr>
      <w:r>
        <w:rPr>
          <w:rFonts w:ascii="Times New Roman"/>
          <w:b w:val="false"/>
          <w:i w:val="false"/>
          <w:color w:val="000000"/>
          <w:sz w:val="28"/>
        </w:rPr>
        <w:t>
      "Б" корпусының қызметшілері үшін:</w:t>
      </w:r>
    </w:p>
    <w:bookmarkEnd w:id="107"/>
    <w:bookmarkStart w:name="z116" w:id="108"/>
    <w:p>
      <w:pPr>
        <w:spacing w:after="0"/>
        <w:ind w:left="0"/>
        <w:jc w:val="both"/>
      </w:pPr>
      <w:r>
        <w:rPr>
          <w:rFonts w:ascii="Times New Roman"/>
          <w:b w:val="false"/>
          <w:i w:val="false"/>
          <w:color w:val="000000"/>
          <w:sz w:val="28"/>
        </w:rPr>
        <w:t>
      тиімді коммуникацияларды құру;</w:t>
      </w:r>
    </w:p>
    <w:bookmarkEnd w:id="108"/>
    <w:bookmarkStart w:name="z117"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8" w:id="110"/>
    <w:p>
      <w:pPr>
        <w:spacing w:after="0"/>
        <w:ind w:left="0"/>
        <w:jc w:val="both"/>
      </w:pPr>
      <w:r>
        <w:rPr>
          <w:rFonts w:ascii="Times New Roman"/>
          <w:b w:val="false"/>
          <w:i w:val="false"/>
          <w:color w:val="000000"/>
          <w:sz w:val="28"/>
        </w:rPr>
        <w:t>
      өзгерістерді басқару;</w:t>
      </w:r>
    </w:p>
    <w:bookmarkEnd w:id="110"/>
    <w:bookmarkStart w:name="z119" w:id="111"/>
    <w:p>
      <w:pPr>
        <w:spacing w:after="0"/>
        <w:ind w:left="0"/>
        <w:jc w:val="both"/>
      </w:pPr>
      <w:r>
        <w:rPr>
          <w:rFonts w:ascii="Times New Roman"/>
          <w:b w:val="false"/>
          <w:i w:val="false"/>
          <w:color w:val="000000"/>
          <w:sz w:val="28"/>
        </w:rPr>
        <w:t>
      нәтижеге бағдарлану;</w:t>
      </w:r>
    </w:p>
    <w:bookmarkEnd w:id="111"/>
    <w:bookmarkStart w:name="z120"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1" w:id="113"/>
    <w:p>
      <w:pPr>
        <w:spacing w:after="0"/>
        <w:ind w:left="0"/>
        <w:jc w:val="both"/>
      </w:pPr>
      <w:r>
        <w:rPr>
          <w:rFonts w:ascii="Times New Roman"/>
          <w:b w:val="false"/>
          <w:i w:val="false"/>
          <w:color w:val="000000"/>
          <w:sz w:val="28"/>
        </w:rPr>
        <w:t>
      ынтымақтастық;</w:t>
      </w:r>
    </w:p>
    <w:bookmarkEnd w:id="113"/>
    <w:bookmarkStart w:name="z122" w:id="114"/>
    <w:p>
      <w:pPr>
        <w:spacing w:after="0"/>
        <w:ind w:left="0"/>
        <w:jc w:val="both"/>
      </w:pPr>
      <w:r>
        <w:rPr>
          <w:rFonts w:ascii="Times New Roman"/>
          <w:b w:val="false"/>
          <w:i w:val="false"/>
          <w:color w:val="000000"/>
          <w:sz w:val="28"/>
        </w:rPr>
        <w:t>
      жеделділік;</w:t>
      </w:r>
    </w:p>
    <w:bookmarkEnd w:id="114"/>
    <w:bookmarkStart w:name="z123" w:id="115"/>
    <w:p>
      <w:pPr>
        <w:spacing w:after="0"/>
        <w:ind w:left="0"/>
        <w:jc w:val="both"/>
      </w:pPr>
      <w:r>
        <w:rPr>
          <w:rFonts w:ascii="Times New Roman"/>
          <w:b w:val="false"/>
          <w:i w:val="false"/>
          <w:color w:val="000000"/>
          <w:sz w:val="28"/>
        </w:rPr>
        <w:t>
      өзін-өзі дамыту.</w:t>
      </w:r>
    </w:p>
    <w:bookmarkEnd w:id="115"/>
    <w:bookmarkStart w:name="z124"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5"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6"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7" w:id="119"/>
    <w:p>
      <w:pPr>
        <w:spacing w:after="0"/>
        <w:ind w:left="0"/>
        <w:jc w:val="both"/>
      </w:pPr>
      <w:r>
        <w:rPr>
          <w:rFonts w:ascii="Times New Roman"/>
          <w:b w:val="false"/>
          <w:i w:val="false"/>
          <w:color w:val="000000"/>
          <w:sz w:val="28"/>
        </w:rPr>
        <w:t>
      1) тікелей басшы;</w:t>
      </w:r>
    </w:p>
    <w:bookmarkEnd w:id="119"/>
    <w:bookmarkStart w:name="z128"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9"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0" w:id="12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1"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2"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Түпқараған аудандық мәслихаты аппараты осы Әдістеменің 13-тармағында көзделген тәртіппен калибрлеу сессияларын өткізеді.</w:t>
      </w:r>
    </w:p>
    <w:bookmarkEnd w:id="124"/>
    <w:bookmarkStart w:name="z133"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4"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5" w:id="12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7"/>
    <w:bookmarkStart w:name="z136"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7"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8"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9"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0"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1"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2"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3"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4"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5"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