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e725" w14:textId="e0ce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2022 жылғы 23 желтоқсандағы № 21/127 "2023 - 2025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2023 жылғы 28 сәуірдегі № 2/10 шешімі. Күші жойылды - Маңғыстау облысы Түпқараған аудандық мәслихатының 10 мамыр 2023 жылғы № 3/20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Түпқараған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"2023 – 2025  жылдарға арналған аудандық бюджет туралы" Түпқараған аудандық мәслихатының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№21/127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осы шешімнің 1, 2 және 3 қосымшаларына сәйкес, оның ішінде 2023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12 440 304,9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4 291 709,9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185 210,0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107 215,0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7 856 170,0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13 105 269,1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-91 198,0 мың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36 225,0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127 423,0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- 573 766,2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573 766,2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36 225,0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127 423,0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664 964,2 мың теңге.".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12 440 304,9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4 291 709,9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498 100,8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498 100,8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2 824 247,1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2 770 702,0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7 856 170,0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7 856 170,0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7 856 170,0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13 105 269,1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 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1 112 103,1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7 066 971,0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6 798 911,0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5 175 587,0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1 504 002,0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-91 198,0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- 573 766,2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573 766,2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664 964,2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