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13c57" w14:textId="7813c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ауданының елді мекендерінде жергілікті қоғамдастықтың бөлек жиындарын өткізудің қағидаларын бекіту туралы</w:t>
      </w:r>
    </w:p>
    <w:p>
      <w:pPr>
        <w:spacing w:after="0"/>
        <w:ind w:left="0"/>
        <w:jc w:val="both"/>
      </w:pPr>
      <w:r>
        <w:rPr>
          <w:rFonts w:ascii="Times New Roman"/>
          <w:b w:val="false"/>
          <w:i w:val="false"/>
          <w:color w:val="000000"/>
          <w:sz w:val="28"/>
        </w:rPr>
        <w:t>Маңғыстау облысы Маңғыстау аудандық мәслихатының 2023 жылғы 13 желтоқсандағы № 7/54 шешімі</w:t>
      </w:r>
    </w:p>
    <w:p>
      <w:pPr>
        <w:spacing w:after="0"/>
        <w:ind w:left="0"/>
        <w:jc w:val="both"/>
      </w:pPr>
      <w:bookmarkStart w:name="z1" w:id="0"/>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Заңының </w:t>
      </w:r>
      <w:r>
        <w:rPr>
          <w:rFonts w:ascii="Times New Roman"/>
          <w:b w:val="false"/>
          <w:i w:val="false"/>
          <w:color w:val="000000"/>
          <w:sz w:val="28"/>
        </w:rPr>
        <w:t>39-3 бабына</w:t>
      </w:r>
      <w:r>
        <w:rPr>
          <w:rFonts w:ascii="Times New Roman"/>
          <w:b w:val="false"/>
          <w:i w:val="false"/>
          <w:color w:val="000000"/>
          <w:sz w:val="28"/>
        </w:rPr>
        <w:t xml:space="preserve"> сәйкес, Маңғыстау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Осы шешімнің қосымшасына сәйкес Маңғыстау ауданының елді мекендерінде жергілікті қоғамдастықтың бөлек жиындарын өткізудің қағидалары бекітілсін.</w:t>
      </w:r>
    </w:p>
    <w:bookmarkEnd w:id="1"/>
    <w:bookmarkStart w:name="z3" w:id="2"/>
    <w:p>
      <w:pPr>
        <w:spacing w:after="0"/>
        <w:ind w:left="0"/>
        <w:jc w:val="both"/>
      </w:pPr>
      <w:r>
        <w:rPr>
          <w:rFonts w:ascii="Times New Roman"/>
          <w:b w:val="false"/>
          <w:i w:val="false"/>
          <w:color w:val="000000"/>
          <w:sz w:val="28"/>
        </w:rPr>
        <w:t xml:space="preserve">
      2. "Маңғыстау ауданының елді мекендерінде жергілікті қоғамдастықтың бөлек жиындарын өткізудің қағидаларын бекіту туралы" Маңғыстау аудандық мәслихатының 2021 жылғы 13 желтоқсандағы </w:t>
      </w:r>
      <w:r>
        <w:rPr>
          <w:rFonts w:ascii="Times New Roman"/>
          <w:b w:val="false"/>
          <w:i w:val="false"/>
          <w:color w:val="000000"/>
          <w:sz w:val="28"/>
        </w:rPr>
        <w:t>9/70</w:t>
      </w:r>
      <w:r>
        <w:rPr>
          <w:rFonts w:ascii="Times New Roman"/>
          <w:b w:val="false"/>
          <w:i w:val="false"/>
          <w:color w:val="000000"/>
          <w:sz w:val="28"/>
        </w:rPr>
        <w:t xml:space="preserve"> шешімінің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Е.Махмутов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 13"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№7/54 шешіміне қосымша</w:t>
            </w:r>
          </w:p>
        </w:tc>
      </w:tr>
    </w:tbl>
    <w:bookmarkStart w:name="z8" w:id="4"/>
    <w:p>
      <w:pPr>
        <w:spacing w:after="0"/>
        <w:ind w:left="0"/>
        <w:jc w:val="left"/>
      </w:pPr>
      <w:r>
        <w:rPr>
          <w:rFonts w:ascii="Times New Roman"/>
          <w:b/>
          <w:i w:val="false"/>
          <w:color w:val="000000"/>
        </w:rPr>
        <w:t xml:space="preserve"> Маңғыстау ауданының елді мекендерінде жергілікті қоғамдастықтың бөлек жиындарын өткізудің қағидалары</w:t>
      </w:r>
    </w:p>
    <w:bookmarkEnd w:id="4"/>
    <w:bookmarkStart w:name="z9" w:id="5"/>
    <w:p>
      <w:pPr>
        <w:spacing w:after="0"/>
        <w:ind w:left="0"/>
        <w:jc w:val="left"/>
      </w:pPr>
      <w:r>
        <w:rPr>
          <w:rFonts w:ascii="Times New Roman"/>
          <w:b/>
          <w:i w:val="false"/>
          <w:color w:val="000000"/>
        </w:rPr>
        <w:t xml:space="preserve"> 1 тарау. Жалпы ережелер</w:t>
      </w:r>
    </w:p>
    <w:bookmarkEnd w:id="5"/>
    <w:bookmarkStart w:name="z10" w:id="6"/>
    <w:p>
      <w:pPr>
        <w:spacing w:after="0"/>
        <w:ind w:left="0"/>
        <w:jc w:val="both"/>
      </w:pPr>
      <w:r>
        <w:rPr>
          <w:rFonts w:ascii="Times New Roman"/>
          <w:b w:val="false"/>
          <w:i w:val="false"/>
          <w:color w:val="000000"/>
          <w:sz w:val="28"/>
        </w:rPr>
        <w:t>
      1. Осы Маңғыстау ауданының елді мекендерінде жергілікті қоғамдастықтың бөлек жиындарын өткізудің қағидалары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 Заңының 39-3-бабына сәйкес әзірленді және Маңғыстау ауданының елді мекендерінде жергілікті қоғамдастықтың бөлек жиындарын өткізудің тәртібін белгілейді.</w:t>
      </w:r>
    </w:p>
    <w:bookmarkEnd w:id="6"/>
    <w:bookmarkStart w:name="z11"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2" w:id="8"/>
    <w:p>
      <w:pPr>
        <w:spacing w:after="0"/>
        <w:ind w:left="0"/>
        <w:jc w:val="both"/>
      </w:pPr>
      <w:r>
        <w:rPr>
          <w:rFonts w:ascii="Times New Roman"/>
          <w:b w:val="false"/>
          <w:i w:val="false"/>
          <w:color w:val="000000"/>
          <w:sz w:val="28"/>
        </w:rPr>
        <w:t>
      1) бөлек жергілікті қоғамдастық жиыны – аудандық маңызы бар қала, ауыл, кент, ауылдық округ,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3"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9"/>
    <w:bookmarkStart w:name="z14" w:id="10"/>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10"/>
    <w:bookmarkStart w:name="z15" w:id="11"/>
    <w:p>
      <w:pPr>
        <w:spacing w:after="0"/>
        <w:ind w:left="0"/>
        <w:jc w:val="both"/>
      </w:pPr>
      <w:r>
        <w:rPr>
          <w:rFonts w:ascii="Times New Roman"/>
          <w:b w:val="false"/>
          <w:i w:val="false"/>
          <w:color w:val="000000"/>
          <w:sz w:val="28"/>
        </w:rPr>
        <w:t>
      3. Жергілікті қоғамдастықтың бөлек жиынын өткізу үшін аудандық маңызы бар қаланың, ауылдың, кенттің, ауылдық округтің аумағы учаскелерге (ауылдар, шағын аудандар, көшелер, көппәтерлі тұрғын үйлер) бөлінеді.</w:t>
      </w:r>
    </w:p>
    <w:bookmarkEnd w:id="11"/>
    <w:bookmarkStart w:name="z16"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17" w:id="13"/>
    <w:p>
      <w:pPr>
        <w:spacing w:after="0"/>
        <w:ind w:left="0"/>
        <w:jc w:val="both"/>
      </w:pPr>
      <w:r>
        <w:rPr>
          <w:rFonts w:ascii="Times New Roman"/>
          <w:b w:val="false"/>
          <w:i w:val="false"/>
          <w:color w:val="000000"/>
          <w:sz w:val="28"/>
        </w:rPr>
        <w:t>
      5. Аудандық маңызы бар қаланың, ауылдың, кенттің және ауылдық округтің әкімі ауыл, шағын аудан, көше, көппәтерлі тұрғын үй шегінде жергілікті қоғамдастықтың бөлек жиынын шақырады және өткізуді ұйымдастырады.</w:t>
      </w:r>
    </w:p>
    <w:bookmarkEnd w:id="13"/>
    <w:bookmarkStart w:name="z18"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4"/>
    <w:bookmarkStart w:name="z19"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аудандық маңызы бар қаланың, ауылдың, кенттің, ауылдық округтің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5"/>
    <w:bookmarkStart w:name="z20" w:id="16"/>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шағын ауданның, көшенің, көппәтерлі тұрғын үйдің қатысып отырған тұрғындарын тіркеу жүргізіледі.</w:t>
      </w:r>
    </w:p>
    <w:bookmarkEnd w:id="16"/>
    <w:bookmarkStart w:name="z21"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2" w:id="18"/>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тұрғындардың (жергілікті қоғамдастық мүшелерінің) кемінде он пайызы қатысқан кезде өтті деп есептеледі.</w:t>
      </w:r>
    </w:p>
    <w:bookmarkEnd w:id="18"/>
    <w:bookmarkStart w:name="z23" w:id="19"/>
    <w:p>
      <w:pPr>
        <w:spacing w:after="0"/>
        <w:ind w:left="0"/>
        <w:jc w:val="both"/>
      </w:pPr>
      <w:r>
        <w:rPr>
          <w:rFonts w:ascii="Times New Roman"/>
          <w:b w:val="false"/>
          <w:i w:val="false"/>
          <w:color w:val="000000"/>
          <w:sz w:val="28"/>
        </w:rPr>
        <w:t>
      8. Жергілікті қоғамдастықтың бөлек жиынын аудандық маңызы бар қаланың, ауылдың, кенттің, ауылдық округтің әкімі немесе ол уәкілеттік берген тұлға ашады.</w:t>
      </w:r>
    </w:p>
    <w:bookmarkEnd w:id="19"/>
    <w:bookmarkStart w:name="z24" w:id="20"/>
    <w:p>
      <w:pPr>
        <w:spacing w:after="0"/>
        <w:ind w:left="0"/>
        <w:jc w:val="both"/>
      </w:pPr>
      <w:r>
        <w:rPr>
          <w:rFonts w:ascii="Times New Roman"/>
          <w:b w:val="false"/>
          <w:i w:val="false"/>
          <w:color w:val="000000"/>
          <w:sz w:val="28"/>
        </w:rPr>
        <w:t>
      Аудандық маңызы бар қаланың, ауылдың, кенттің, ауылдық округтің әкімі немесе ол уәкілеттік берген тұлға бөлек жергілікті қоғамдастық жиынының төрағасы болып табылады.</w:t>
      </w:r>
    </w:p>
    <w:bookmarkEnd w:id="20"/>
    <w:bookmarkStart w:name="z25"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26" w:id="22"/>
    <w:p>
      <w:pPr>
        <w:spacing w:after="0"/>
        <w:ind w:left="0"/>
        <w:jc w:val="both"/>
      </w:pPr>
      <w:r>
        <w:rPr>
          <w:rFonts w:ascii="Times New Roman"/>
          <w:b w:val="false"/>
          <w:i w:val="false"/>
          <w:color w:val="000000"/>
          <w:sz w:val="28"/>
        </w:rPr>
        <w:t>
      9. Жергілікті қоғамдастық жиынына қатысу үшін ауыл, шағын аудан, көше, көппәтерлі тұрғын үй тұрғындары өкілдерінің кандидатураларын ауданның (облыстық маңызы бар қаланың) мәслихаты бекіткен сандық құрамға сәйкес жергілікті қоғамдастықтың бөлек жиынының қатысушылары ұсынады.</w:t>
      </w:r>
    </w:p>
    <w:bookmarkEnd w:id="22"/>
    <w:bookmarkStart w:name="z27"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28"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29"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тиісті аудандық маңызы бар қала, ауыл, кент және ауылдық округ әкімінің аппаратына береді.</w:t>
      </w:r>
    </w:p>
    <w:bookmarkEnd w:id="25"/>
    <w:bookmarkStart w:name="z30"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6"/>
    <w:bookmarkStart w:name="z31"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2" w:id="28"/>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8"/>
    <w:bookmarkStart w:name="z33" w:id="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
    <w:bookmarkStart w:name="z34" w:id="3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0"/>
    <w:bookmarkStart w:name="z35"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