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917f" w14:textId="2f69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22 желтоқсандағы № 28/249 "2023 - 2025 жылдарға арналған аудандық бюджет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8 желтоқсандағы № 9/77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"2023-2025 жылдарға арналған аудандық бюджет туралы"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7 386 266,6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3 940 910,6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32 441,0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58 659,0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3 354 256,0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7 624 838,4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75 545,0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160 425,0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84 880,0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-314 116,8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- 155 250,0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- 84 880,0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- 243 746,8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бюджетке келесідей мөлшерлерде кірістерді бөлу нормативтері бөлінгені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19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–15,3 пайыз.";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1 798 795,0 мың теңге сомасында бөлінгені қаперге алынсын. Оларды пайдалану тәртібі аудан әкімдігінің қаулысының негізінде анықталады.";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№9/77 шешеміне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 шешеміне 1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2 454 214,4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