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5681" w14:textId="cec5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2022 жылғы 30 желтоқсандағы № 28/216 "2023 - 2025 жылдарға арналған Рахат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2023 жылғы 12 желтоқсандағы № 10/89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"2023 - 2025 жылдарға арналған Рахат ауылының бюджеті туралы" Жаңаөзен қалалық мәслихатының 2022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28/216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Рахат ауылының бюджеті тиісінше осы шешімнің 1, 2 және 3 қосымшаларына сәйкес, оның ішінде 2023 жылға мынадай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480 838,0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183 459,0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44,0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8 026,0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289 309,0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489 628,8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- 8 790,8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8 790,8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8 790,8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 жылға арналған Рахат ауылының бюджетіне қалалық бюджеттен 289 309,0 мың теңге сомасында субвенция бөлінгені ескерілсін.";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28/216 шешіміне 1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Рахат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153 562,0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8 790,8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