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b4d" w14:textId="96f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2023 жылғы 5 қаңтардағы № 22/180 "2023 - 2025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11 желтоқсандағы № 8/49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1.Маңғыстау облысы Ақтау қалалық мәслихатының 2023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№22/180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Өмірзақ ауылының бюджеті туралы"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514 387,0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69 970,9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317,3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54,9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443 989,9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514 694,6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307,6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кірістерден жеке табыс салығы бойынша ауылдық бюджетке түсетін түсімдерді бөлу нормативі – 0 пайыз деп ескерілсін.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Өмірзақ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