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a6ff" w14:textId="ed2a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2022 жылғы 9 желтоқсандағы № 16/176 "2023 - 2025 жылдарға арналған облыстық бюджет пен аудандардың бюджеттері арасындағы жалпы сипаттағы трансферттер көлемі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2023 жылғы 27 қыркүйектегі № 5/43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"2023-2025 жылдарға арналған облыстық бюджет пен аудандардың бюджеттері арасындағы жалпы сипаттағы трансферттер көлемі туралы" 2022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№16/176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1 тармақтың 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Аудан және қала бюджеттерінен облыстық бюджетке 2023 жылға арналған бюджеттік алып қоюлар -15 067 248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4 136 468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 – 10 930 780 мың теңге сомасында белгіленсін."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кейiн күнтiзбелiк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