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7fab8" w14:textId="167fa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2023-2024 оқу жылына техникалық және кәсіптік, орта білімнен кейінгі білімі бар кадрларды даярлауға арналған мемлекеттік білім беру тапсырысын бекіту туралы</w:t>
      </w:r>
    </w:p>
    <w:p>
      <w:pPr>
        <w:spacing w:after="0"/>
        <w:ind w:left="0"/>
        <w:jc w:val="both"/>
      </w:pPr>
      <w:r>
        <w:rPr>
          <w:rFonts w:ascii="Times New Roman"/>
          <w:b w:val="false"/>
          <w:i w:val="false"/>
          <w:color w:val="000000"/>
          <w:sz w:val="28"/>
        </w:rPr>
        <w:t>Маңғыстау облысы әкімдігінің 2023 жылғы 7 қыркүйектегі № 138 қаулысы</w:t>
      </w:r>
    </w:p>
    <w:p>
      <w:pPr>
        <w:spacing w:after="0"/>
        <w:ind w:left="0"/>
        <w:jc w:val="both"/>
      </w:pPr>
      <w:bookmarkStart w:name="z0" w:id="0"/>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xml:space="preserve">" Заңының 6-бабы 2-тармағының </w:t>
      </w:r>
      <w:r>
        <w:rPr>
          <w:rFonts w:ascii="Times New Roman"/>
          <w:b w:val="false"/>
          <w:i w:val="false"/>
          <w:color w:val="000000"/>
          <w:sz w:val="28"/>
        </w:rPr>
        <w:t>8-3) тармақшасына</w:t>
      </w:r>
      <w:r>
        <w:rPr>
          <w:rFonts w:ascii="Times New Roman"/>
          <w:b w:val="false"/>
          <w:i w:val="false"/>
          <w:color w:val="000000"/>
          <w:sz w:val="28"/>
        </w:rPr>
        <w:t xml:space="preserve"> сәйкес Маңғыстау облысының әкімдігі ҚАУЛЫ ЕТЕДІ:</w:t>
      </w:r>
    </w:p>
    <w:bookmarkEnd w:id="0"/>
    <w:bookmarkStart w:name="z1" w:id="1"/>
    <w:p>
      <w:pPr>
        <w:spacing w:after="0"/>
        <w:ind w:left="0"/>
        <w:jc w:val="both"/>
      </w:pPr>
      <w:r>
        <w:rPr>
          <w:rFonts w:ascii="Times New Roman"/>
          <w:b w:val="false"/>
          <w:i w:val="false"/>
          <w:color w:val="000000"/>
          <w:sz w:val="28"/>
        </w:rPr>
        <w:t xml:space="preserve">
      1. 2023-2024 оқу жылына техникалық және кәсіптік, білімі бар кадрларды даярлауға арналған мемлекеттік білім беру тапсырысы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2" w:id="2"/>
    <w:p>
      <w:pPr>
        <w:spacing w:after="0"/>
        <w:ind w:left="0"/>
        <w:jc w:val="both"/>
      </w:pPr>
      <w:r>
        <w:rPr>
          <w:rFonts w:ascii="Times New Roman"/>
          <w:b w:val="false"/>
          <w:i w:val="false"/>
          <w:color w:val="000000"/>
          <w:sz w:val="28"/>
        </w:rPr>
        <w:t xml:space="preserve">
      2. 2023-2024 оқу жылына орта білімнен кейінгі білімі бар кадрларды даярлауға арналған мемлекеттік білім беру тапсырысы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3" w:id="3"/>
    <w:p>
      <w:pPr>
        <w:spacing w:after="0"/>
        <w:ind w:left="0"/>
        <w:jc w:val="both"/>
      </w:pPr>
      <w:r>
        <w:rPr>
          <w:rFonts w:ascii="Times New Roman"/>
          <w:b w:val="false"/>
          <w:i w:val="false"/>
          <w:color w:val="000000"/>
          <w:sz w:val="28"/>
        </w:rPr>
        <w:t>
      3. "Маңғыстау облысының білім басқармасы" мемлекеттік мекемесі Қазақстан Республикасының заңнамасында белгіленген тәртіпте:</w:t>
      </w:r>
    </w:p>
    <w:bookmarkEnd w:id="3"/>
    <w:bookmarkStart w:name="z4" w:id="4"/>
    <w:p>
      <w:pPr>
        <w:spacing w:after="0"/>
        <w:ind w:left="0"/>
        <w:jc w:val="both"/>
      </w:pPr>
      <w:r>
        <w:rPr>
          <w:rFonts w:ascii="Times New Roman"/>
          <w:b w:val="false"/>
          <w:i w:val="false"/>
          <w:color w:val="000000"/>
          <w:sz w:val="28"/>
        </w:rPr>
        <w:t>
      1) осы қаулыға қол қойылған күннен бастап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кәсіпорынның Маңғыстау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5" w:id="5"/>
    <w:p>
      <w:pPr>
        <w:spacing w:after="0"/>
        <w:ind w:left="0"/>
        <w:jc w:val="both"/>
      </w:pPr>
      <w:r>
        <w:rPr>
          <w:rFonts w:ascii="Times New Roman"/>
          <w:b w:val="false"/>
          <w:i w:val="false"/>
          <w:color w:val="000000"/>
          <w:sz w:val="28"/>
        </w:rPr>
        <w:t>
      2) осы қаулыны ресми жарияланғанынан кейін Маңғыстау облысы әкімдігінің интернет-ресурсында орналастырылуын қамтамасыз етсін.</w:t>
      </w:r>
    </w:p>
    <w:bookmarkEnd w:id="5"/>
    <w:bookmarkStart w:name="z6" w:id="6"/>
    <w:p>
      <w:pPr>
        <w:spacing w:after="0"/>
        <w:ind w:left="0"/>
        <w:jc w:val="both"/>
      </w:pPr>
      <w:r>
        <w:rPr>
          <w:rFonts w:ascii="Times New Roman"/>
          <w:b w:val="false"/>
          <w:i w:val="false"/>
          <w:color w:val="000000"/>
          <w:sz w:val="28"/>
        </w:rPr>
        <w:t>
      4. Осы қаулының орындалуын бақылау облыс әкімінің орынбасары Ұ.С. Тналиевке жүктелсін.</w:t>
      </w:r>
    </w:p>
    <w:bookmarkEnd w:id="6"/>
    <w:bookmarkStart w:name="z7" w:id="7"/>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bookmarkStart w:name="z8" w:id="8"/>
    <w:p>
      <w:pPr>
        <w:spacing w:after="0"/>
        <w:ind w:left="0"/>
        <w:jc w:val="both"/>
      </w:pPr>
      <w:r>
        <w:rPr>
          <w:rFonts w:ascii="Times New Roman"/>
          <w:b w:val="false"/>
          <w:i w:val="false"/>
          <w:color w:val="000000"/>
          <w:sz w:val="28"/>
        </w:rPr>
        <w:t>
      Согласовано</w:t>
      </w:r>
    </w:p>
    <w:bookmarkEnd w:id="8"/>
    <w:bookmarkStart w:name="z9" w:id="9"/>
    <w:p>
      <w:pPr>
        <w:spacing w:after="0"/>
        <w:ind w:left="0"/>
        <w:jc w:val="both"/>
      </w:pPr>
      <w:r>
        <w:rPr>
          <w:rFonts w:ascii="Times New Roman"/>
          <w:b w:val="false"/>
          <w:i w:val="false"/>
          <w:color w:val="000000"/>
          <w:sz w:val="28"/>
        </w:rPr>
        <w:t>
      13.09.2023 10:13 Жумашева Динара Нагимуллиевна</w:t>
      </w:r>
    </w:p>
    <w:bookmarkEnd w:id="9"/>
    <w:bookmarkStart w:name="z10" w:id="10"/>
    <w:p>
      <w:pPr>
        <w:spacing w:after="0"/>
        <w:ind w:left="0"/>
        <w:jc w:val="both"/>
      </w:pPr>
      <w:r>
        <w:rPr>
          <w:rFonts w:ascii="Times New Roman"/>
          <w:b w:val="false"/>
          <w:i w:val="false"/>
          <w:color w:val="000000"/>
          <w:sz w:val="28"/>
        </w:rPr>
        <w:t>
      13.09.2023 11:04 Калиева Р.Б. ((и.о Инкаров А.М.))</w:t>
      </w:r>
    </w:p>
    <w:bookmarkEnd w:id="10"/>
    <w:bookmarkStart w:name="z11" w:id="11"/>
    <w:p>
      <w:pPr>
        <w:spacing w:after="0"/>
        <w:ind w:left="0"/>
        <w:jc w:val="both"/>
      </w:pPr>
      <w:r>
        <w:rPr>
          <w:rFonts w:ascii="Times New Roman"/>
          <w:b w:val="false"/>
          <w:i w:val="false"/>
          <w:color w:val="000000"/>
          <w:sz w:val="28"/>
        </w:rPr>
        <w:t>
      13.09.2023 11:52 Нарешова Светлана Болатовна</w:t>
      </w:r>
    </w:p>
    <w:bookmarkEnd w:id="11"/>
    <w:bookmarkStart w:name="z12" w:id="12"/>
    <w:p>
      <w:pPr>
        <w:spacing w:after="0"/>
        <w:ind w:left="0"/>
        <w:jc w:val="both"/>
      </w:pPr>
      <w:r>
        <w:rPr>
          <w:rFonts w:ascii="Times New Roman"/>
          <w:b w:val="false"/>
          <w:i w:val="false"/>
          <w:color w:val="000000"/>
          <w:sz w:val="28"/>
        </w:rPr>
        <w:t>
      13.09.2023 15:38 Альбекова Марина Борисовна</w:t>
      </w:r>
    </w:p>
    <w:bookmarkEnd w:id="12"/>
    <w:bookmarkStart w:name="z13" w:id="13"/>
    <w:p>
      <w:pPr>
        <w:spacing w:after="0"/>
        <w:ind w:left="0"/>
        <w:jc w:val="both"/>
      </w:pPr>
      <w:r>
        <w:rPr>
          <w:rFonts w:ascii="Times New Roman"/>
          <w:b w:val="false"/>
          <w:i w:val="false"/>
          <w:color w:val="000000"/>
          <w:sz w:val="28"/>
        </w:rPr>
        <w:t>
      13.09.2023 15:58 Халмұрадов Амангелді Хаирмұхаммедұлы</w:t>
      </w:r>
    </w:p>
    <w:bookmarkEnd w:id="13"/>
    <w:bookmarkStart w:name="z14" w:id="14"/>
    <w:p>
      <w:pPr>
        <w:spacing w:after="0"/>
        <w:ind w:left="0"/>
        <w:jc w:val="both"/>
      </w:pPr>
      <w:r>
        <w:rPr>
          <w:rFonts w:ascii="Times New Roman"/>
          <w:b w:val="false"/>
          <w:i w:val="false"/>
          <w:color w:val="000000"/>
          <w:sz w:val="28"/>
        </w:rPr>
        <w:t>
      13.09.2023 16:38 Бектемір Руслан Бектемірұлы</w:t>
      </w:r>
    </w:p>
    <w:bookmarkEnd w:id="14"/>
    <w:bookmarkStart w:name="z15" w:id="15"/>
    <w:p>
      <w:pPr>
        <w:spacing w:after="0"/>
        <w:ind w:left="0"/>
        <w:jc w:val="both"/>
      </w:pPr>
      <w:r>
        <w:rPr>
          <w:rFonts w:ascii="Times New Roman"/>
          <w:b w:val="false"/>
          <w:i w:val="false"/>
          <w:color w:val="000000"/>
          <w:sz w:val="28"/>
        </w:rPr>
        <w:t xml:space="preserve">
      13.09.2023 19:12 Құлжанов Қанат Жаңбырұлы </w:t>
      </w:r>
    </w:p>
    <w:bookmarkEnd w:id="15"/>
    <w:bookmarkStart w:name="z16" w:id="16"/>
    <w:p>
      <w:pPr>
        <w:spacing w:after="0"/>
        <w:ind w:left="0"/>
        <w:jc w:val="both"/>
      </w:pPr>
      <w:r>
        <w:rPr>
          <w:rFonts w:ascii="Times New Roman"/>
          <w:b w:val="false"/>
          <w:i w:val="false"/>
          <w:color w:val="000000"/>
          <w:sz w:val="28"/>
        </w:rPr>
        <w:t>
      13.09.2023 19:20 Карагаев Жумабай Габбасович</w:t>
      </w:r>
    </w:p>
    <w:bookmarkEnd w:id="16"/>
    <w:bookmarkStart w:name="z17" w:id="17"/>
    <w:p>
      <w:pPr>
        <w:spacing w:after="0"/>
        <w:ind w:left="0"/>
        <w:jc w:val="both"/>
      </w:pPr>
      <w:r>
        <w:rPr>
          <w:rFonts w:ascii="Times New Roman"/>
          <w:b w:val="false"/>
          <w:i w:val="false"/>
          <w:color w:val="000000"/>
          <w:sz w:val="28"/>
        </w:rPr>
        <w:t>
      Подписано</w:t>
      </w:r>
    </w:p>
    <w:bookmarkEnd w:id="17"/>
    <w:bookmarkStart w:name="z18" w:id="18"/>
    <w:p>
      <w:pPr>
        <w:spacing w:after="0"/>
        <w:ind w:left="0"/>
        <w:jc w:val="both"/>
      </w:pPr>
      <w:r>
        <w:rPr>
          <w:rFonts w:ascii="Times New Roman"/>
          <w:b w:val="false"/>
          <w:i w:val="false"/>
          <w:color w:val="000000"/>
          <w:sz w:val="28"/>
        </w:rPr>
        <w:t>
      14.09.2023 09:27 Ногаев Нурлан Аскарович</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138 от 07.09.2023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22" w:id="19"/>
    <w:p>
      <w:pPr>
        <w:spacing w:after="0"/>
        <w:ind w:left="0"/>
        <w:jc w:val="left"/>
      </w:pPr>
      <w:r>
        <w:rPr>
          <w:rFonts w:ascii="Times New Roman"/>
          <w:b/>
          <w:i w:val="false"/>
          <w:color w:val="000000"/>
        </w:rPr>
        <w:t xml:space="preserve"> 2023-2024 оқу жылына техникалық және кәсіптік, білімі бар кадрларды даярлауға арналған мемлекеттік білім беру тапсырысы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2023-2024 оқу жылына мемлекет тік білім беру тапсырыс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жылына бір білім алушыны (маманды) оқытуға жұмсалатын шығыстардың орташа құны (мың теңге) күндізгі оқыту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01130200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 Бастауыш білім беру педагогикасы мен әдістемесі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01140300 Көркем еңбек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 Дене тәрбиесі және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 Негізгі орта білім берудегі тіл мен әдебиетті оқытудың педагогикасы мен әдістемесі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01140700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01140800 Кәсіптік оқыту (салалар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Өнер және гуманитарлық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 Кескіндеме, мүсін және графика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 Аспаптық орындау (аспап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 Вокалдық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02150400 Хорды дирижерлау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02150700 Хореографиялық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02310100 Аударма ісі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Кәсіпкерлік, басқару және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04130100 Менеджмент (салалар және қолдану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04130200 Логистика (салалар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04140100 Маркетинг (салалар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06 Ақпараттық-коммуникациялық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 Есептеу техникасы және ақпараттық желілер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06120200 Ақпараттық қауіпсіздік жүйелері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 Бағдарламалық қамтамасыз ету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Инженерлік, өңдеу және құрылыс салалары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07110100 Химиялық технология және өндіріс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07110400- Зертханалық технология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 Электр жабдықтары (түрлері және салалары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 Электрмен қамтамасыз ету (салалар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07130700 Электромеханикалық жабдықтарға техникалық қызмет көрсету, жөндеу және пайдалану (түрлері және салалары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07140100 Технологиялық процесстерді автоматтандыру және басқару (бейін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07140300- Мехатроника (салалар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07140400- Робототехника және кірістірілген жүйелер (салалар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07140700 Автоматика, телемеханика және темір жол көлігіндегі қозғалысты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07140900 Радиотехника, электроника және телекоммуникациялар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07141000 Пошта байланысы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07150100 Машина жасау технологиясы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07150300 Токарлық іс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 Дәнекерлеу ісі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07150900 Тоңазытқыш-компрессорлық машиналар мен қондырғыларды пайдалану мен монтаждау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07151100 Машиналар мен жабдықтарды пайдалану және техникалық қызмет көрсету (өнеркәсіп салалары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07160500 Темір-жолдың жылжымалы тартқыш құрамын пайдалану, жөндеу және техникалық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 Автомобиль көлігіне техникалық қызмет көрсету, жөндеу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07210900- Балық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07211300 Тағам өндірісінің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 Тігін өндірісі және киімдерді үлгілеу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07230200-Тері және тон бұйымдарын өндіру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07310100 Архитектура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07310400 Дизайн, азаматтық ғимараттарды жобалау, қалпына келтіру, қайта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 Ғимараттар мен құрылыстарды салу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07320600 Жергілікті магистральдық және желілік құбырларды монтаждау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07320700 Автомобиль жолдары мен аэродромдар құрылысы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07321200 Газбен қамтамасыз ету жабдықтары мен жүйелерін құрастыру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Ауыл, орман, балық шаруашылығы және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08110100- Агрономия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08110300 Жеміс-көкөніс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Денсаулық сақтау және әлеуметтік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09110200-Ортопедиялық стомотология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 Емдеу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09130100 Мейіргер ісі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09130200 Акушерлік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09160100 Фармация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09230100 Әлеуметтік жұмыс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 Шаштараз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10130100 Қонақ үй бизнесі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10150100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10320200 Төтенше жағдайда қорғау (салалар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 Темір жолкөлігінде тасымалдауды ұйымдастыру және қозғалысты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10410400 Жол қозғалысын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10410500 Су көлігін пайдалану (бейін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138 от 07.09.2023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 қосымша </w:t>
            </w:r>
          </w:p>
        </w:tc>
      </w:tr>
    </w:tbl>
    <w:bookmarkStart w:name="z26" w:id="20"/>
    <w:p>
      <w:pPr>
        <w:spacing w:after="0"/>
        <w:ind w:left="0"/>
        <w:jc w:val="left"/>
      </w:pPr>
      <w:r>
        <w:rPr>
          <w:rFonts w:ascii="Times New Roman"/>
          <w:b/>
          <w:i w:val="false"/>
          <w:color w:val="000000"/>
        </w:rPr>
        <w:t xml:space="preserve"> 2023-2024 оқу жылына орта білімнен кейінгі білімі бар кадрларды даярлауға арналған мемлекеттік білім беру тапсырысы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2023-2024 оқу жылына мемлекеттік білім беру тапсырыс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жылына бір білім алушыны (маманды) оқытуға жұмсалатын шығыстардың орташа құны (мың теңге) күндізгі оқыту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01130100 Логопедия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 Бастауыш білім беру педагогикасы мен әдістемесі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Инженерлік, өңдеу және құрылыс салалары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07150100- Машина жасау технологиясы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Денсаулық сақтау және әлеуметтік қамтамасыздандыру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09130100 Мейіргер ісі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