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5546" w14:textId="7705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маңызы бар азық - түлік тауарларына рұқсат етілген шекті бөлшек сауда бағаларының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2023 жылғы 13 қаңтардағы № 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бұйрығына (Нормативтік құқықтық актілерді мемлекеттік тіркеу тізілімінде № 11245 тіркелген) және әлеуметтік маңызы бар азық-түлік тауарларына бөлшек сауда бағаларының шекті рұқсат етілген мөлшерін бекіту жөніндегі комиссия отырысының 2022 жылғы 30 қарашадағы № 01-02/198 хаттамасына сәйкес Маңғыстау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1.Әлеуметтік маңызы бар азық-түлік тауарына бөлшек сауда бағасының шекті рұқсат етілген мөлшері күнтізбелік отыз күн мерзімге, бірінші сортты бидай ұны килограммы үшін 345 теңге болып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2."Маңғыстау облысының кәсіпкерлік және сауда басқармасы" мемлекеттік мекемесі осы қаулының Қазақстан Республикасы нормативтік құқықтық актілерінің эталондық бақылау банкінде жариялануын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қаулының орындалуын бақылау Маңғыстау облысы әкімінің бірінші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