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e98f" w14:textId="c4ce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Бестам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Бестам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97393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92 533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–99503,8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2110,8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Бестам ауылдық округ бюджетіне берілетін бюджеттік субвенциялар көлемі 64 282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-Қызылорда облысы Шиелі аудандық мәслихатының 15.08.2024 </w:t>
      </w:r>
      <w:r>
        <w:rPr>
          <w:rFonts w:ascii="Times New Roman"/>
          <w:b w:val="false"/>
          <w:i w:val="false"/>
          <w:color w:val="ff0000"/>
          <w:sz w:val="28"/>
        </w:rPr>
        <w:t>№ 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