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4444" w14:textId="a684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Шиелі аудандық мәслихатының 2022 жылғы 21 желтоқсандағы № 33/3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Шиелі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14 691 930,2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4 250 964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193 358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124 777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10 122 831,2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15 092 133,5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215 390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414 000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198 610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-615 593,3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- 615 593,3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414 000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–198 610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400 203,3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органныі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біріңғай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актифтерін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