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0097" w14:textId="fb80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2025 жылдарға арналған аудандық бюджет туралы" Жалағаш аудандық мәслихатының 2022 жылғы 23 желтоқсандағы № 30-2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2023 жылғы 3 мамырдағы № 2-2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Жалағаш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бюджет туралы" Жалағаш аудандық мәслихатының 2022 жылғы 23 желтоқсандағы </w:t>
      </w:r>
      <w:r>
        <w:rPr>
          <w:rFonts w:ascii="Times New Roman"/>
          <w:b w:val="false"/>
          <w:i w:val="false"/>
          <w:color w:val="000000"/>
          <w:sz w:val="28"/>
        </w:rPr>
        <w:t>№ 30-2</w:t>
      </w:r>
      <w:r>
        <w:rPr>
          <w:rFonts w:ascii="Times New Roman"/>
          <w:b w:val="false"/>
          <w:i w:val="false"/>
          <w:color w:val="000000"/>
          <w:sz w:val="28"/>
        </w:rPr>
        <w:t xml:space="preserve"> шешіміне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 – 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9 744 965,6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1 870 810 мың теңге;</w:t>
      </w:r>
    </w:p>
    <w:bookmarkEnd w:id="4"/>
    <w:bookmarkStart w:name="z10" w:id="5"/>
    <w:p>
      <w:pPr>
        <w:spacing w:after="0"/>
        <w:ind w:left="0"/>
        <w:jc w:val="both"/>
      </w:pPr>
      <w:r>
        <w:rPr>
          <w:rFonts w:ascii="Times New Roman"/>
          <w:b w:val="false"/>
          <w:i w:val="false"/>
          <w:color w:val="000000"/>
          <w:sz w:val="28"/>
        </w:rPr>
        <w:t>
      салықтық емес түсімдер – 4 785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31 750 мың теңге;</w:t>
      </w:r>
    </w:p>
    <w:bookmarkEnd w:id="6"/>
    <w:bookmarkStart w:name="z12" w:id="7"/>
    <w:p>
      <w:pPr>
        <w:spacing w:after="0"/>
        <w:ind w:left="0"/>
        <w:jc w:val="both"/>
      </w:pPr>
      <w:r>
        <w:rPr>
          <w:rFonts w:ascii="Times New Roman"/>
          <w:b w:val="false"/>
          <w:i w:val="false"/>
          <w:color w:val="000000"/>
          <w:sz w:val="28"/>
        </w:rPr>
        <w:t>
      трансферттер түсімі – 7 837 620,6 мың теңге;</w:t>
      </w:r>
    </w:p>
    <w:bookmarkEnd w:id="7"/>
    <w:bookmarkStart w:name="z13" w:id="8"/>
    <w:p>
      <w:pPr>
        <w:spacing w:after="0"/>
        <w:ind w:left="0"/>
        <w:jc w:val="both"/>
      </w:pPr>
      <w:r>
        <w:rPr>
          <w:rFonts w:ascii="Times New Roman"/>
          <w:b w:val="false"/>
          <w:i w:val="false"/>
          <w:color w:val="000000"/>
          <w:sz w:val="28"/>
        </w:rPr>
        <w:t>
      2) шығындар – 9 787 983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-58 469 мың теңге;</w:t>
      </w:r>
    </w:p>
    <w:bookmarkEnd w:id="9"/>
    <w:bookmarkStart w:name="z15" w:id="10"/>
    <w:p>
      <w:pPr>
        <w:spacing w:after="0"/>
        <w:ind w:left="0"/>
        <w:jc w:val="both"/>
      </w:pPr>
      <w:r>
        <w:rPr>
          <w:rFonts w:ascii="Times New Roman"/>
          <w:b w:val="false"/>
          <w:i w:val="false"/>
          <w:color w:val="000000"/>
          <w:sz w:val="28"/>
        </w:rPr>
        <w:t>
      бюджеттік кредиттер –139 725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–198 194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15 451,6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w:t>
      </w:r>
      <w:r>
        <w:rPr>
          <w:rFonts w:ascii="Times New Roman"/>
          <w:b w:val="false"/>
          <w:i w:val="false"/>
          <w:color w:val="000000"/>
          <w:sz w:val="28"/>
        </w:rPr>
        <w:t xml:space="preserve"> -15 451,6 мың теңге;</w:t>
      </w:r>
    </w:p>
    <w:bookmarkEnd w:id="16"/>
    <w:bookmarkStart w:name="z23" w:id="17"/>
    <w:p>
      <w:pPr>
        <w:spacing w:after="0"/>
        <w:ind w:left="0"/>
        <w:jc w:val="both"/>
      </w:pPr>
      <w:r>
        <w:rPr>
          <w:rFonts w:ascii="Times New Roman"/>
          <w:b w:val="false"/>
          <w:i w:val="false"/>
          <w:color w:val="000000"/>
          <w:sz w:val="28"/>
        </w:rPr>
        <w:t>
      қарыздар түсімі – 139 725 мың теңге;</w:t>
      </w:r>
    </w:p>
    <w:bookmarkEnd w:id="17"/>
    <w:bookmarkStart w:name="z24" w:id="18"/>
    <w:p>
      <w:pPr>
        <w:spacing w:after="0"/>
        <w:ind w:left="0"/>
        <w:jc w:val="both"/>
      </w:pPr>
      <w:r>
        <w:rPr>
          <w:rFonts w:ascii="Times New Roman"/>
          <w:b w:val="false"/>
          <w:i w:val="false"/>
          <w:color w:val="000000"/>
          <w:sz w:val="28"/>
        </w:rPr>
        <w:t>
      қарыздарды өтеу – 206 168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50 991,4.";</w:t>
      </w:r>
    </w:p>
    <w:bookmarkEnd w:id="19"/>
    <w:bookmarkStart w:name="z26" w:id="20"/>
    <w:p>
      <w:pPr>
        <w:spacing w:after="0"/>
        <w:ind w:left="0"/>
        <w:jc w:val="both"/>
      </w:pPr>
      <w:r>
        <w:rPr>
          <w:rFonts w:ascii="Times New Roman"/>
          <w:b w:val="false"/>
          <w:i w:val="false"/>
          <w:color w:val="000000"/>
          <w:sz w:val="28"/>
        </w:rPr>
        <w:t>
      мынадай мазмұндағы 1-1, 1-2 және 1,3-тармақтармен толықтырылсын:</w:t>
      </w:r>
    </w:p>
    <w:bookmarkEnd w:id="20"/>
    <w:bookmarkStart w:name="z27" w:id="21"/>
    <w:p>
      <w:pPr>
        <w:spacing w:after="0"/>
        <w:ind w:left="0"/>
        <w:jc w:val="both"/>
      </w:pPr>
      <w:r>
        <w:rPr>
          <w:rFonts w:ascii="Times New Roman"/>
          <w:b w:val="false"/>
          <w:i w:val="false"/>
          <w:color w:val="000000"/>
          <w:sz w:val="28"/>
        </w:rPr>
        <w:t>
      "1-1. 2023 жылғы аудан бюджетінен заңнаманың өзгеруіне байланысты 7 252,0 мың теңге қаржы облыстық бюджетке қайтарылғаны ескерілсін.</w:t>
      </w:r>
    </w:p>
    <w:bookmarkEnd w:id="21"/>
    <w:bookmarkStart w:name="z28" w:id="22"/>
    <w:p>
      <w:pPr>
        <w:spacing w:after="0"/>
        <w:ind w:left="0"/>
        <w:jc w:val="both"/>
      </w:pPr>
      <w:r>
        <w:rPr>
          <w:rFonts w:ascii="Times New Roman"/>
          <w:b w:val="false"/>
          <w:i w:val="false"/>
          <w:color w:val="000000"/>
          <w:sz w:val="28"/>
        </w:rPr>
        <w:t>
      1-2. 2022 жылғы бюджет қаражатының қалдықтары есебінен, 2022 жылы бөлінген нысаналы трансферттердің пайдаланылмаған (толық пайдаланылмаған) сомалар бойынша облыстық бюджеттен бөлінген қаржыдан 6142,8 мың теңге, республикалық бюджеттен бөлінген қаржыдан 530,6 мың теңге, Қазақстан Республикасы Ұлттық қорынан бөлінген қаржыдан 6360,4 мың теңге облыстық бюджетке қайтарылғаны ескерілсін.</w:t>
      </w:r>
    </w:p>
    <w:bookmarkEnd w:id="22"/>
    <w:bookmarkStart w:name="z29" w:id="23"/>
    <w:p>
      <w:pPr>
        <w:spacing w:after="0"/>
        <w:ind w:left="0"/>
        <w:jc w:val="both"/>
      </w:pPr>
      <w:r>
        <w:rPr>
          <w:rFonts w:ascii="Times New Roman"/>
          <w:b w:val="false"/>
          <w:i w:val="false"/>
          <w:color w:val="000000"/>
          <w:sz w:val="28"/>
        </w:rPr>
        <w:t>
      1-3. осы шешімнің 10-қосымшасына сәйкес Қазақстан Республикасының Ұлттық қорынан берілетін нысаналы трансферт есебінен халықтың әлеуметтік жағынан осал топтарына коммуналдық тұрғын үй қорынан тұрғын үй сатып алуға 480 000,0 мың теңге ағымдағы нысаналы трансферттің бөлінгені ескерілсін.".</w:t>
      </w:r>
    </w:p>
    <w:bookmarkEnd w:id="23"/>
    <w:bookmarkStart w:name="z30"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p>
    <w:bookmarkEnd w:id="24"/>
    <w:bookmarkStart w:name="z31" w:id="25"/>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10-қосымшамен толықтырылсын.</w:t>
      </w:r>
    </w:p>
    <w:bookmarkEnd w:id="25"/>
    <w:bookmarkStart w:name="z32" w:id="26"/>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03 мамырдағы</w:t>
            </w:r>
            <w:r>
              <w:br/>
            </w:r>
            <w:r>
              <w:rPr>
                <w:rFonts w:ascii="Times New Roman"/>
                <w:b w:val="false"/>
                <w:i w:val="false"/>
                <w:color w:val="000000"/>
                <w:sz w:val="20"/>
              </w:rPr>
              <w:t>№ 2-2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1-қосымша</w:t>
            </w:r>
          </w:p>
        </w:tc>
      </w:tr>
    </w:tbl>
    <w:bookmarkStart w:name="z40" w:id="27"/>
    <w:p>
      <w:pPr>
        <w:spacing w:after="0"/>
        <w:ind w:left="0"/>
        <w:jc w:val="left"/>
      </w:pPr>
      <w:r>
        <w:rPr>
          <w:rFonts w:ascii="Times New Roman"/>
          <w:b/>
          <w:i w:val="false"/>
          <w:color w:val="000000"/>
        </w:rPr>
        <w:t xml:space="preserve"> 2023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9 744 965,6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7 837 620,6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7837485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2 133 416,7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1 429 728,7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1 788 683,4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қоғамдық даму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мен жер қатынастары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1 178 382,4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1 613 855,8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пайдаланылмаган )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03 мамырдағы</w:t>
            </w:r>
            <w:r>
              <w:br/>
            </w:r>
            <w:r>
              <w:rPr>
                <w:rFonts w:ascii="Times New Roman"/>
                <w:b w:val="false"/>
                <w:i w:val="false"/>
                <w:color w:val="000000"/>
                <w:sz w:val="20"/>
              </w:rPr>
              <w:t>№ 2-2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4-қосымша</w:t>
            </w:r>
          </w:p>
        </w:tc>
      </w:tr>
    </w:tbl>
    <w:bookmarkStart w:name="z48" w:id="29"/>
    <w:p>
      <w:pPr>
        <w:spacing w:after="0"/>
        <w:ind w:left="0"/>
        <w:jc w:val="left"/>
      </w:pPr>
      <w:r>
        <w:rPr>
          <w:rFonts w:ascii="Times New Roman"/>
          <w:b/>
          <w:i w:val="false"/>
          <w:color w:val="000000"/>
        </w:rPr>
        <w:t xml:space="preserve"> 2023 жылға арналған бюджеттік инвестициялық жобалардың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Ауданның (облыстық маңызы бар қаланың) сәулет, қала құрылысы және</w:t>
            </w:r>
          </w:p>
          <w:bookmarkEnd w:id="30"/>
          <w:p>
            <w:pPr>
              <w:spacing w:after="20"/>
              <w:ind w:left="20"/>
              <w:jc w:val="both"/>
            </w:pPr>
            <w:r>
              <w:rPr>
                <w:rFonts w:ascii="Times New Roman"/>
                <w:b w:val="false"/>
                <w:i w:val="false"/>
                <w:color w:val="000000"/>
                <w:sz w:val="20"/>
              </w:rPr>
              <w:t>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xml:space="preserve">
Ауданның (облыстық маңызы бар қаланың ) тұрғын үй-коммуналдық </w:t>
            </w:r>
          </w:p>
          <w:bookmarkEnd w:id="31"/>
          <w:p>
            <w:pPr>
              <w:spacing w:after="20"/>
              <w:ind w:left="20"/>
              <w:jc w:val="both"/>
            </w:pPr>
            <w:r>
              <w:rPr>
                <w:rFonts w:ascii="Times New Roman"/>
                <w:b w:val="false"/>
                <w:i w:val="false"/>
                <w:color w:val="000000"/>
                <w:sz w:val="20"/>
              </w:rPr>
              <w:t>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Ауданның (облыстық маңызы бар қаланың) сәулет, қала құрылысы және</w:t>
            </w:r>
          </w:p>
          <w:bookmarkEnd w:id="32"/>
          <w:p>
            <w:pPr>
              <w:spacing w:after="20"/>
              <w:ind w:left="20"/>
              <w:jc w:val="both"/>
            </w:pPr>
            <w:r>
              <w:rPr>
                <w:rFonts w:ascii="Times New Roman"/>
                <w:b w:val="false"/>
                <w:i w:val="false"/>
                <w:color w:val="000000"/>
                <w:sz w:val="20"/>
              </w:rPr>
              <w:t>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w:t>
            </w:r>
          </w:p>
          <w:bookmarkEnd w:id="33"/>
          <w:p>
            <w:pPr>
              <w:spacing w:after="20"/>
              <w:ind w:left="20"/>
              <w:jc w:val="both"/>
            </w:pPr>
            <w:r>
              <w:rPr>
                <w:rFonts w:ascii="Times New Roman"/>
                <w:b w:val="false"/>
                <w:i w:val="false"/>
                <w:color w:val="000000"/>
                <w:sz w:val="20"/>
              </w:rPr>
              <w:t>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Ауданның (облыстық маңызы бар қаланың) сәулет, қала құрылысы және</w:t>
            </w:r>
          </w:p>
          <w:bookmarkEnd w:id="34"/>
          <w:p>
            <w:pPr>
              <w:spacing w:after="20"/>
              <w:ind w:left="20"/>
              <w:jc w:val="both"/>
            </w:pPr>
            <w:r>
              <w:rPr>
                <w:rFonts w:ascii="Times New Roman"/>
                <w:b w:val="false"/>
                <w:i w:val="false"/>
                <w:color w:val="000000"/>
                <w:sz w:val="20"/>
              </w:rPr>
              <w:t>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Ауданның (облыстық маңызы бар қаланың) сәулет, қала құрылысы және</w:t>
            </w:r>
          </w:p>
          <w:bookmarkEnd w:id="35"/>
          <w:p>
            <w:pPr>
              <w:spacing w:after="20"/>
              <w:ind w:left="20"/>
              <w:jc w:val="both"/>
            </w:pPr>
            <w:r>
              <w:rPr>
                <w:rFonts w:ascii="Times New Roman"/>
                <w:b w:val="false"/>
                <w:i w:val="false"/>
                <w:color w:val="000000"/>
                <w:sz w:val="20"/>
              </w:rPr>
              <w:t>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03 мамырдағы</w:t>
            </w:r>
            <w:r>
              <w:br/>
            </w:r>
            <w:r>
              <w:rPr>
                <w:rFonts w:ascii="Times New Roman"/>
                <w:b w:val="false"/>
                <w:i w:val="false"/>
                <w:color w:val="000000"/>
                <w:sz w:val="20"/>
              </w:rPr>
              <w:t>№ 2-2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5-қосымша</w:t>
            </w:r>
          </w:p>
        </w:tc>
      </w:tr>
    </w:tbl>
    <w:bookmarkStart w:name="z61" w:id="36"/>
    <w:p>
      <w:pPr>
        <w:spacing w:after="0"/>
        <w:ind w:left="0"/>
        <w:jc w:val="left"/>
      </w:pPr>
      <w:r>
        <w:rPr>
          <w:rFonts w:ascii="Times New Roman"/>
          <w:b/>
          <w:i w:val="false"/>
          <w:color w:val="000000"/>
        </w:rPr>
        <w:t xml:space="preserve"> 2023 жылға арналған аудандық бюджетке облыстық бюджеттен қаралған ағымдағы нысаналы трансферттер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2 339 443,1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Санаторлы-курорттық емделу қызметін алатын мүгедектігі бар адамдарға ілесіп жүрушілердің шығындарын өтеу үшін әлеуметтік көмекк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тұрғындары арасында діни ағартушылық жұмыстарын жүргізу" әлеуметтік жобасын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елді мекеніне №1-ТВ, №2-ТВ, №3-ТВ техникалық су ұңғымаларын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елді мекеніне №1-ТВ, №2-ТВ техникалық су ұңғымаларын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"Қызылорда-Жалағаш-Самара-Шымкент-Ақсу" 0-2,33 км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"Жаңаталап-Аққыр"елдімекендеріарасындағыаудандықмаңызы бар автомобиль жолынкүрделіжөндеу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"Самара-Шымкент-Еңбек-Есет батыр"аудандықмаңызы бар автомобиль жолын орташа жөндеу 20,3-37,4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10 көшенің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М.Шаменов көшесіне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ауылындағы Аққұм көшесін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М.Шаменов ауылындағы Бұқарбай батыр көшесін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ауылындағы А.Құнанбаев, Бұқарбай батыр, А.Төлеубаева ауылішілік көшелерін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03 мамырдағы</w:t>
            </w:r>
            <w:r>
              <w:br/>
            </w:r>
            <w:r>
              <w:rPr>
                <w:rFonts w:ascii="Times New Roman"/>
                <w:b w:val="false"/>
                <w:i w:val="false"/>
                <w:color w:val="000000"/>
                <w:sz w:val="20"/>
              </w:rPr>
              <w:t>№ 2-2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6-қосымша</w:t>
            </w:r>
          </w:p>
        </w:tc>
      </w:tr>
    </w:tbl>
    <w:bookmarkStart w:name="z68" w:id="37"/>
    <w:p>
      <w:pPr>
        <w:spacing w:after="0"/>
        <w:ind w:left="0"/>
        <w:jc w:val="left"/>
      </w:pPr>
      <w:r>
        <w:rPr>
          <w:rFonts w:ascii="Times New Roman"/>
          <w:b/>
          <w:i w:val="false"/>
          <w:color w:val="000000"/>
        </w:rPr>
        <w:t xml:space="preserve"> 2023 жылға арналған аудандық бюджетке облыстық бюджеттен қаралған нысаналы даму трансферттері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елді мекенде су тарату жүйесінен аула ішілік су тарату желісінің құрылысы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елді мекенде су тарату жүйесінен аула ішілік су тарату желісінің құрылысы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"Жалағашкенті, Ақтерек-170 га учаскесінен су ұңғымалары және су жинау-тарату кешенінің құрылысы"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"Жалағашкентіндегі Ақтерек-170 га учаскесіндегі инженерлік инфрақұрылымның (газбен жабдықтау жүйесінің) құрылысы"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Ақтерек-170 га учаскесіндегі инженерлік инфрақұрылымның (электрмен жабдықтау жүйесінің 2 кезең ) ЖСҚ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Ақтерек-170 га учаскесіндегі инженерлік инфрақұрылымның (электрмен жабдықтау жүйесінің 2 кезең) ЖСҚ мемлекеттік сараптамадан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ауданы Жалағаш кенті темір жол арқылы өтетін жаяу жүргіншілер көпірін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Жалағаш кентіндегі №123 мектеп-лицейі ғимаратының бу қазандығын газбен жабдықтау" жобасының ЖСҚ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Жалағаш кентіндегі №123 мектеп-лицейі ғимаратының бу қазандығын газбен жабдықтау" жобасын сараптамадан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Жалағаш кентіндегі №246 орта мектеп ғимаратының бу қазандығын газбен жабдықтау" жобасының ЖСҚ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Жалағаш кентіндегі №246 орта мектеп ғимаратының бу қазандығын газбен жабдықтау" жобасын сараптамадан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Ақсу елді мекенінде тартылатын газ құбыры мен газ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М.Шәменов елді мекенінде тартылатын газ құбырын және газ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03 мамырдағы</w:t>
            </w:r>
            <w:r>
              <w:br/>
            </w:r>
            <w:r>
              <w:rPr>
                <w:rFonts w:ascii="Times New Roman"/>
                <w:b w:val="false"/>
                <w:i w:val="false"/>
                <w:color w:val="000000"/>
                <w:sz w:val="20"/>
              </w:rPr>
              <w:t>№ 2-2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7-қосымша</w:t>
            </w:r>
          </w:p>
        </w:tc>
      </w:tr>
    </w:tbl>
    <w:bookmarkStart w:name="z75" w:id="38"/>
    <w:p>
      <w:pPr>
        <w:spacing w:after="0"/>
        <w:ind w:left="0"/>
        <w:jc w:val="left"/>
      </w:pPr>
      <w:r>
        <w:rPr>
          <w:rFonts w:ascii="Times New Roman"/>
          <w:b/>
          <w:i w:val="false"/>
          <w:color w:val="000000"/>
        </w:rPr>
        <w:t xml:space="preserve"> 2023 жылға арналған аудандық бюджетке республикалық бюджет және Қазақстан Республикасының Ұлттық қорынан қаралған нысаналы даму трансферттері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
Қазақстан Республикасы</w:t>
            </w:r>
          </w:p>
          <w:bookmarkEnd w:id="39"/>
          <w:p>
            <w:pPr>
              <w:spacing w:after="20"/>
              <w:ind w:left="20"/>
              <w:jc w:val="both"/>
            </w:pPr>
            <w:r>
              <w:rPr>
                <w:rFonts w:ascii="Times New Roman"/>
                <w:b w:val="false"/>
                <w:i w:val="false"/>
                <w:color w:val="000000"/>
                <w:sz w:val="20"/>
              </w:rPr>
              <w:t>
ның Ұлттық қорынан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Ақтерек-170 га учаскесіндегі инженерлік инфрақұрылымның (сумен жабдықтау жүйесінің)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Ақтерек-170 га учаскесіндегі инженерлік инфрақұрылымның (газбен жабдықтау жүйесінің)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ауылының тұрғын үй секторының инженерлік-коммуникациялық инфрақұрылымын (электр беру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ауылының тұрғын үй секторының инженерлік-коммуникациялық инфрақұрылымын (электр беру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0"/>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 </w:t>
            </w:r>
          </w:p>
          <w:bookmarkEnd w:id="40"/>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кентіндегi "Жалағаш аудандық орталықтандырылған кiтапхана жүйесi" КМК ғимаратын табиғи газға аyыстырy жолымен қазандыкты қайта жаңғыртy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кентiндегi "Наркескен спорт клубы" жедел басқару құқығындағы КМҚК ғимаратын табиғи газға ауыстыру қазандықты қайта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03 мамырдағы</w:t>
            </w:r>
            <w:r>
              <w:br/>
            </w:r>
            <w:r>
              <w:rPr>
                <w:rFonts w:ascii="Times New Roman"/>
                <w:b w:val="false"/>
                <w:i w:val="false"/>
                <w:color w:val="000000"/>
                <w:sz w:val="20"/>
              </w:rPr>
              <w:t>№ 2-2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8-қосымша</w:t>
            </w:r>
          </w:p>
        </w:tc>
      </w:tr>
    </w:tbl>
    <w:bookmarkStart w:name="z84" w:id="41"/>
    <w:p>
      <w:pPr>
        <w:spacing w:after="0"/>
        <w:ind w:left="0"/>
        <w:jc w:val="left"/>
      </w:pPr>
      <w:r>
        <w:rPr>
          <w:rFonts w:ascii="Times New Roman"/>
          <w:b/>
          <w:i w:val="false"/>
          <w:color w:val="000000"/>
        </w:rPr>
        <w:t xml:space="preserve"> 2023-2025 жылдарға арналған аудандық бюджеттен кент, ауылдық округтер бюджеттеріне берілетін субвенциялар көлемінің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2"/>
          <w:p>
            <w:pPr>
              <w:spacing w:after="20"/>
              <w:ind w:left="20"/>
              <w:jc w:val="both"/>
            </w:pPr>
            <w:r>
              <w:rPr>
                <w:rFonts w:ascii="Times New Roman"/>
                <w:b w:val="false"/>
                <w:i w:val="false"/>
                <w:color w:val="000000"/>
                <w:sz w:val="20"/>
              </w:rPr>
              <w:t>
Сомасы,</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М.Шәменов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03 мамырдағы</w:t>
            </w:r>
            <w:r>
              <w:br/>
            </w:r>
            <w:r>
              <w:rPr>
                <w:rFonts w:ascii="Times New Roman"/>
                <w:b w:val="false"/>
                <w:i w:val="false"/>
                <w:color w:val="000000"/>
                <w:sz w:val="20"/>
              </w:rPr>
              <w:t>№ 2-2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10-қосымша</w:t>
            </w:r>
          </w:p>
        </w:tc>
      </w:tr>
    </w:tbl>
    <w:bookmarkStart w:name="z92" w:id="43"/>
    <w:p>
      <w:pPr>
        <w:spacing w:after="0"/>
        <w:ind w:left="0"/>
        <w:jc w:val="left"/>
      </w:pPr>
      <w:r>
        <w:rPr>
          <w:rFonts w:ascii="Times New Roman"/>
          <w:b/>
          <w:i w:val="false"/>
          <w:color w:val="000000"/>
        </w:rPr>
        <w:t xml:space="preserve"> 2023 жылға арналған аудандық бюджетке республикалық бюджеттен қаралған ағымдағы нысаналы трансферттер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