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647a" w14:textId="2616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262 "2023-2025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Иіркөл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77 373,5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76 062,5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77 761,6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Иіркөл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 Иіркөл ауылында балалар және спорттық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Қорқыт ата көшесіне жол белгілерін және жасанды бұдыр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көшесіне күрделі жөндеу жұмыстарына жоба сметалық құжаттама әзірлеуге және сараптама қорытындысын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Жаңатұрмыс көшесін жарықтандыру жұмыстарына жоба сметалық құжаттама әзірлеуге және сараптама қорытындысын алуға (0,26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Қазақстан көшесін жарықтандыру жұмыстарына жоба сметалық құжаттама әзірлеуге және сараптама қорытындысын алуға (0,95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ауылындағы Е.Құрманбаев көшесін жарықтандыру жұмыстарына жоба сметалық құжаттама әзірлеуге және сараптама қорытындысын алуға (0,3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 аппаратына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