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2e66" w14:textId="232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260 "2023-2025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Алдашбай Ахун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74 292,9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73 167,9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74 319,1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Ә.Егізбаев, Түпбөгет, Ынтымақ көшелеріне жөндеу жүргізуге жоба-сметалық құжаттамасын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спорт алаңына ағымдағы жөндеу жұмыстарын жүргізу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4 көшелерді сәйкестендіру құжаттарына жер акт алуға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округінің Түпбөгет және Ынтымақ көшелеріне жарықтандыру жұмыстарын жүргізуге жоба-сметалық құжаттама әзірлеуге және сараптама қорытындысын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спорттық ойын алаңын салуға жоба-сметалық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 көпфункциялы принтерлер (3 дана)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салатын контейнерлер (4 дана)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аллеясын абаттандыру мақсатында қажетті құрылыс заттарды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Алдашбай-Ахун елді мекеніне 2 ұнғыма қазу жұмыстарына жоба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Алдашбай-Ахун ауылдық округі әкімінің аппаратына мемлекеттік қызметішлердің В блогынан А блогына ауысуына байланысты жалақы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