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2ab" w14:textId="09c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251 "2023-2025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153 618,7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55 989,4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93 408,9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155 378,5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Байсеитов, Байтұрсынов, Момышұлы көшелеріне ағымдағы жөндеу жұмыстарына жоба-сметалық құжаттама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Мұсабаев көшесін жарықтандыру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көшелерінің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Мұратбаев тұйығы көшесіне 400м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Амангелды тұйығы көшесіне 150м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Мамыр көшесіне 800м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тұйығын, Амангелды тұйығын, Мамыр көшелерінің орташа жөндеу жұмыстарының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М.Мәметова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Құлтасов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Тойота Камри қызметтік автокөлігіне қажетті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кентіндегі Ю.Гагарин, Ж.Жабаев, Бекежанов, Құлтасов, Мұратбаев тұйығы, Байқоңыр, Құлқашев көшелеріне жарық шамдарын орнатуға құрылыс заттарын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