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62a5" w14:textId="ea16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Бірлік ауылдық округінің бюджеті туралы" 2022 жылғы 23 желтоқсандағы № 34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3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Бірлік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68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66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16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242,1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82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82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 ,ауылдардың, кенттердің, ауылдық округтердің әкімдері әкімшілік құқық бұзушылықтар үшін салатын айыппұ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 ,ауылдардың, кенттердің, ауылдық округтердің әкімдері әкімшілік құқық бұзушылықтар үшін салатын айыппұ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