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cf17" w14:textId="b8fc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Басықара ауылдық округінің бюджеті туралы" 2022 жылғы 23 желтоқсандағы № 343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Басықара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176423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107147,4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103502,4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107245,3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Басықара ауылдық округінің бюджетіне аудандық бюджет есебінен бөлінген ағымдағы нысаналы трансферттері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округі, Басықара ауылы, С.Мұқанов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Басықара ауылындағы Т. Мұсабаев көшесін (1,162 км) орташа жөндеу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аяқ су айдайтын СНП 500/10 маркалы насосты (2010 жылғы)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айдайтын СНП 500/10 маторына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ғимаратына жылу маусымына сұйық отын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клубының көрермен орындықтарын жөндеу үшін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