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ee18" w14:textId="ad8e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Қазалы аудандық мәслихатының "2023-2025 жылдарға арналған Қазалы қаласының бюджеті туралы" 2022 жылғы 23 желтоқсандағы № 338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Қазалы қаласының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176269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275564,5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231732,5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279311,2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3746,7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3746,7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