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140f" w14:textId="89f1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Қосаман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26 желтоқсандағы № 165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Қосаман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77495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–3469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–74026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–78079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4)қаржы активтерімен жасалатын операциялар бойынша сальдо– 0;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- -584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қаржыландыру(профицитін пайдалану)–584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қалдықтары-584 мың теңге.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21.11.2024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Қосаман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Қосаман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21.11.2024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шешіміне 2-қосымша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Қосаман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жарнаманы орналастыру ақысы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шешіміне 3-қосымша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Қосаман ауылдық округінің 2026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сомасы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жарнаманы орналастыру ақысы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шешіміне 4-қосымша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Қосаман ауылдық округі бюджетін атқару процесінде секвестрлеуге жатпайтын бюджеттік бағдарламалар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