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5f0e" w14:textId="5775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2022 жылғы 26 желтоқсандағы № 335 "2023-2025 жылдарға арналған Сексеуіл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2023жылғы 19 мамырдағы № 47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Қызылорда облысы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Сексеуіл кентінің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Сексеуіл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138 485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20 976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2670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114 839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143 662,3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4)қаржы активтерімен жасалатын операциялар бойынша сальдо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-5 177,3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 тапшылығын қаржыландыру (профицитін пайдалану) – 5 177,3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5 177,3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"19"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Сексеуіл кентінің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