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c6d" w14:textId="d5e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Тасбөгет кентінің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101-12/10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526 163,6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126 801,2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11 865,6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387 006,8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544 744,2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-18 580,6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18 580,6 мың теңге;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18 580,6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202-29/1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2024 жылғы – 206 966,0 мың теңге, 2025 жылға –222 114,0 мың теңге, 2026 жылға – 208 643,0 мың теңге сомасында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 шешіміне 1-қосымша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202-29/1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Тасбөгет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101-12/10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 бюджетін атқару процесінде секвестрлеуге жатпайтын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