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0a08" w14:textId="5810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қалалық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Қызылорда қалалық мәслихатының 2022 жылғы 16 қыркүйектегі № 180-24/9 шешімін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28 сәуірдегі № 14-2/6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қалалық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Қызылорда қалалық мәслихатының 2022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180-24/9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