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d9d" w14:textId="f16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және аудандық бюджеттер, облыстық маңызы бар қала бюджеті арасындағы 2023-2025 жылдарға арналған жалпы сипаттағы трансферттердің көлемі туралы" Қызылорда облыстық мәслихатының 2022 жылғы 13 желтоқсандағы № 154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27 қазандағы № 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Респбликасының Бюджет кодексі" Қазақстан Республикасы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және аудандық бюджеттер, облыстық маңызы бар қала бюджеті арасындағы 2023-2025 жылдарға арналған жалпы сипаттағы трансферттердің көлемі туралы" Қызылорда облыстық мәслихатының 2022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шешімнің қосымшасына сәйкес "Халық қатысатын бюджет" жобасын іске асыруға бағытталатын бюджет қаражатының ең төмен көлемі ескерілсін.";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2026 жылдың 1 қаңтарына дейін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3-қосымша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қатысатын бюджет" жобасын іске асыруға бағытталатын бюджет қаражатының ең төмен көлемі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