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14cb4" w14:textId="d014c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Мәдениет және спорт министрлігінің Спорт және дене шынықтыру істері комитеті" мемлекеттік мекемесінің ережесін бекіту туралы" Қазақстан Республикасы Мәдениет және спорт министрінің 2016 жылғы 30 мамырдағы № 148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м.а. 2023 жылғы 5 мамырдағы № 116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15.05.2023 бастап қолданысқа енгізіледі.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Мәдениет және спорт министрлігінің Спорт және дене шынықтыру істері комитеті" мемлекеттік мекемесінің ережесін бекіту туралы" Қазақстан Республикасы Мәдениет және спорт министрінің 2016 жылғы 30 мамырдағы № 148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Мәдениет және спорт министрлігінің Спорт және дене шынықтыру істері комитеті"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4" w:id="0"/>
    <w:p>
      <w:pPr>
        <w:spacing w:after="0"/>
        <w:ind w:left="0"/>
        <w:jc w:val="both"/>
      </w:pPr>
      <w:r>
        <w:rPr>
          <w:rFonts w:ascii="Times New Roman"/>
          <w:b w:val="false"/>
          <w:i w:val="false"/>
          <w:color w:val="000000"/>
          <w:sz w:val="28"/>
        </w:rPr>
        <w:t>
      "8. Заңды тұлғаның орналасқан жері: 010000, Астана қаласы, Есіл ауданы, Мәңгілік ел даңғылы, 8-үй, "Министрліктер үйі" әкімшілік ғимараты, № 15 кіреберіс.";</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тармақшасы</w:t>
      </w:r>
      <w:r>
        <w:rPr>
          <w:rFonts w:ascii="Times New Roman"/>
          <w:b w:val="false"/>
          <w:i w:val="false"/>
          <w:color w:val="000000"/>
          <w:sz w:val="28"/>
        </w:rPr>
        <w:t xml:space="preserve"> алып тасталсын;</w:t>
      </w:r>
    </w:p>
    <w:bookmarkStart w:name="z7" w:id="1"/>
    <w:p>
      <w:pPr>
        <w:spacing w:after="0"/>
        <w:ind w:left="0"/>
        <w:jc w:val="both"/>
      </w:pPr>
      <w:r>
        <w:rPr>
          <w:rFonts w:ascii="Times New Roman"/>
          <w:b w:val="false"/>
          <w:i w:val="false"/>
          <w:color w:val="000000"/>
          <w:sz w:val="28"/>
        </w:rPr>
        <w:t>
      мынадай мазмұндағы 20-1), 20-2), 20-3), 20-4), 20-5), 20-6), 20-7), 20-8), 20-9), 20-10), 20-11), 20-12), 20-13) және 20-14) тармақшалармен толықтырылсын:</w:t>
      </w:r>
    </w:p>
    <w:bookmarkEnd w:id="1"/>
    <w:bookmarkStart w:name="z8" w:id="2"/>
    <w:p>
      <w:pPr>
        <w:spacing w:after="0"/>
        <w:ind w:left="0"/>
        <w:jc w:val="both"/>
      </w:pPr>
      <w:r>
        <w:rPr>
          <w:rFonts w:ascii="Times New Roman"/>
          <w:b w:val="false"/>
          <w:i w:val="false"/>
          <w:color w:val="000000"/>
          <w:sz w:val="28"/>
        </w:rPr>
        <w:t>
      "20-1) жарыстар түрлерінің, оқу-жаттығу жиындарының тізбесін бекіту және олардың сыныптамасын айқындау;</w:t>
      </w:r>
    </w:p>
    <w:bookmarkEnd w:id="2"/>
    <w:bookmarkStart w:name="z9" w:id="3"/>
    <w:p>
      <w:pPr>
        <w:spacing w:after="0"/>
        <w:ind w:left="0"/>
        <w:jc w:val="both"/>
      </w:pPr>
      <w:r>
        <w:rPr>
          <w:rFonts w:ascii="Times New Roman"/>
          <w:b w:val="false"/>
          <w:i w:val="false"/>
          <w:color w:val="000000"/>
          <w:sz w:val="28"/>
        </w:rPr>
        <w:t>
      20-2) денсаулық сақтау саласындағы уәкілетті органмен келісу бойынша спорттық жарыстарға қатысу үшін спортшыларды медициналық зерттеп-қарау қағидаларын әзірлеу;</w:t>
      </w:r>
    </w:p>
    <w:bookmarkEnd w:id="3"/>
    <w:bookmarkStart w:name="z10" w:id="4"/>
    <w:p>
      <w:pPr>
        <w:spacing w:after="0"/>
        <w:ind w:left="0"/>
        <w:jc w:val="both"/>
      </w:pPr>
      <w:r>
        <w:rPr>
          <w:rFonts w:ascii="Times New Roman"/>
          <w:b w:val="false"/>
          <w:i w:val="false"/>
          <w:color w:val="000000"/>
          <w:sz w:val="28"/>
        </w:rPr>
        <w:t>
      20-3) денсаулық сақтау саласындағы уәкілетті органмен келісу бойынша спорттық іс-шараларды өткізу кезінде, спортшылардың денеге аса күш түсіруінен, ауруларынан және жарақаттануларынан кейін қалпына келтіру іс-шаралары кезеңінде спортшылар мен жаттықтырушыларды медициналық қамтамасыз ету және оларға медициналық көмек көрсету қағидаларын әзірлеу;</w:t>
      </w:r>
    </w:p>
    <w:bookmarkEnd w:id="4"/>
    <w:bookmarkStart w:name="z11" w:id="5"/>
    <w:p>
      <w:pPr>
        <w:spacing w:after="0"/>
        <w:ind w:left="0"/>
        <w:jc w:val="both"/>
      </w:pPr>
      <w:r>
        <w:rPr>
          <w:rFonts w:ascii="Times New Roman"/>
          <w:b w:val="false"/>
          <w:i w:val="false"/>
          <w:color w:val="000000"/>
          <w:sz w:val="28"/>
        </w:rPr>
        <w:t>
      20-4) спорт резервін және жоғары дәрежедегі спортшыларды даярлау бойынша оқу-жаттығу процесін жүзеге асыратын дене шынықтыру-спорт ұйымдарында спорттың түрлері бойынша спортшылардың жас шамасын әзірлеу;</w:t>
      </w:r>
    </w:p>
    <w:bookmarkEnd w:id="5"/>
    <w:bookmarkStart w:name="z12" w:id="6"/>
    <w:p>
      <w:pPr>
        <w:spacing w:after="0"/>
        <w:ind w:left="0"/>
        <w:jc w:val="both"/>
      </w:pPr>
      <w:r>
        <w:rPr>
          <w:rFonts w:ascii="Times New Roman"/>
          <w:b w:val="false"/>
          <w:i w:val="false"/>
          <w:color w:val="000000"/>
          <w:sz w:val="28"/>
        </w:rPr>
        <w:t>
      20-5) спорт резерві мен жоғары дәрежелі спортшыларды даярлау жөніндегі оқу-жаттығу процесі жүзеге асырылатын дене шынықтыру-спорт ұйымдары түрлерінің тізбесін және олардың қызметі қағидаларын әзірлеу;</w:t>
      </w:r>
    </w:p>
    <w:bookmarkEnd w:id="6"/>
    <w:bookmarkStart w:name="z13" w:id="7"/>
    <w:p>
      <w:pPr>
        <w:spacing w:after="0"/>
        <w:ind w:left="0"/>
        <w:jc w:val="both"/>
      </w:pPr>
      <w:r>
        <w:rPr>
          <w:rFonts w:ascii="Times New Roman"/>
          <w:b w:val="false"/>
          <w:i w:val="false"/>
          <w:color w:val="000000"/>
          <w:sz w:val="28"/>
        </w:rPr>
        <w:t>
      20-6) ұлттық спорт түрлерінің тізбесін бекіту;</w:t>
      </w:r>
    </w:p>
    <w:bookmarkEnd w:id="7"/>
    <w:bookmarkStart w:name="z14" w:id="8"/>
    <w:p>
      <w:pPr>
        <w:spacing w:after="0"/>
        <w:ind w:left="0"/>
        <w:jc w:val="both"/>
      </w:pPr>
      <w:r>
        <w:rPr>
          <w:rFonts w:ascii="Times New Roman"/>
          <w:b w:val="false"/>
          <w:i w:val="false"/>
          <w:color w:val="000000"/>
          <w:sz w:val="28"/>
        </w:rPr>
        <w:t>
      20-7) олимпиадалық резервтің республикалық, облыстық, республикалық маңызы бар қалалардың, астананың мамандандырылған мектеп-интернат-колледждері, спорттағы дарынды балаларға арналған облыстық, республикалық маңызы бар қалалардың, астананың мектеп-интернаттары үшін спорт түрлері бойынша үлгілік оқу жоспарларын бекітеді және олимпиадалық резервтің республикалық мамандандырылған мектеп-интернат-колледждерінің оқу жоспарларын әзірлеу;</w:t>
      </w:r>
    </w:p>
    <w:bookmarkEnd w:id="8"/>
    <w:bookmarkStart w:name="z15" w:id="9"/>
    <w:p>
      <w:pPr>
        <w:spacing w:after="0"/>
        <w:ind w:left="0"/>
        <w:jc w:val="both"/>
      </w:pPr>
      <w:r>
        <w:rPr>
          <w:rFonts w:ascii="Times New Roman"/>
          <w:b w:val="false"/>
          <w:i w:val="false"/>
          <w:color w:val="000000"/>
          <w:sz w:val="28"/>
        </w:rPr>
        <w:t>
      20-8) жоғары дәрежелі спортшылармен, жоғары дәрежелі спортшыларды даярлауды жүзеге асыратын жаттықтырушылармен және дене шынықтыру және спорт саласындағы мамандармен спорттық қызмет туралы шарттар бойынша ақша төлемінің мөлшерін әзірлеу;</w:t>
      </w:r>
    </w:p>
    <w:bookmarkEnd w:id="9"/>
    <w:bookmarkStart w:name="z16" w:id="10"/>
    <w:p>
      <w:pPr>
        <w:spacing w:after="0"/>
        <w:ind w:left="0"/>
        <w:jc w:val="both"/>
      </w:pPr>
      <w:r>
        <w:rPr>
          <w:rFonts w:ascii="Times New Roman"/>
          <w:b w:val="false"/>
          <w:i w:val="false"/>
          <w:color w:val="000000"/>
          <w:sz w:val="28"/>
        </w:rPr>
        <w:t xml:space="preserve">
      20-9) денсаулық сақтау саласындағы уәкілетті органмен келісу бойынша мүгедектігі бар спортшыларға сыныптау жүргізу тәртібі мен шарттарын әзірлеу; </w:t>
      </w:r>
    </w:p>
    <w:bookmarkEnd w:id="10"/>
    <w:bookmarkStart w:name="z17" w:id="11"/>
    <w:p>
      <w:pPr>
        <w:spacing w:after="0"/>
        <w:ind w:left="0"/>
        <w:jc w:val="both"/>
      </w:pPr>
      <w:r>
        <w:rPr>
          <w:rFonts w:ascii="Times New Roman"/>
          <w:b w:val="false"/>
          <w:i w:val="false"/>
          <w:color w:val="000000"/>
          <w:sz w:val="28"/>
        </w:rPr>
        <w:t>
      20-10) спортшыны тіркеу туралы куәлікті беру және ауыстыру, спорт федерацияларының спортшыны тіркеу туралы мәліметтерді ұсыну тәртібін, сондай-ақ спортшыны тіркеу туралы куәліктің нысанын әзірлеу;</w:t>
      </w:r>
    </w:p>
    <w:bookmarkEnd w:id="11"/>
    <w:bookmarkStart w:name="z18" w:id="12"/>
    <w:p>
      <w:pPr>
        <w:spacing w:after="0"/>
        <w:ind w:left="0"/>
        <w:jc w:val="both"/>
      </w:pPr>
      <w:r>
        <w:rPr>
          <w:rFonts w:ascii="Times New Roman"/>
          <w:b w:val="false"/>
          <w:i w:val="false"/>
          <w:color w:val="000000"/>
          <w:sz w:val="28"/>
        </w:rPr>
        <w:t>
      20-11) мүгедектігі бар адамдарды қоспағанда, дене шынықтыру-сауықтыру қызметтерін тегін немесе жеңілдікті шарттармен пайдаланатын азаматтар санаттарының тізбесін, сондай-ақ жеңілдіктер мөлшерін әзірлеу;</w:t>
      </w:r>
    </w:p>
    <w:bookmarkEnd w:id="12"/>
    <w:bookmarkStart w:name="z19" w:id="13"/>
    <w:p>
      <w:pPr>
        <w:spacing w:after="0"/>
        <w:ind w:left="0"/>
        <w:jc w:val="both"/>
      </w:pPr>
      <w:r>
        <w:rPr>
          <w:rFonts w:ascii="Times New Roman"/>
          <w:b w:val="false"/>
          <w:i w:val="false"/>
          <w:color w:val="000000"/>
          <w:sz w:val="28"/>
        </w:rPr>
        <w:t>
      20-12) ұлттық спорт түрлері бойынша республикалық спорт федерацияларымен бірлесіп, халықаралық және республикалық жарыстарды өткізу, спорт түрлері бойынша Қазақстан Республикасының құрама командаларын (спорт түрлері бойынша ұлттық құрама командаларды) халықаралық және республикалық спорттық жарыстарға даярлауды және олардың қатысуын ұйымдастыру;</w:t>
      </w:r>
    </w:p>
    <w:bookmarkEnd w:id="13"/>
    <w:bookmarkStart w:name="z20" w:id="14"/>
    <w:p>
      <w:pPr>
        <w:spacing w:after="0"/>
        <w:ind w:left="0"/>
        <w:jc w:val="both"/>
      </w:pPr>
      <w:r>
        <w:rPr>
          <w:rFonts w:ascii="Times New Roman"/>
          <w:b w:val="false"/>
          <w:i w:val="false"/>
          <w:color w:val="000000"/>
          <w:sz w:val="28"/>
        </w:rPr>
        <w:t>
      20-13) Қазақстан Республикасының штаттық құрама командаларының (спорт түрлері бойынша ұлттық штаттық құрама командалардың) сандық құрамын әзірлеу;</w:t>
      </w:r>
    </w:p>
    <w:bookmarkEnd w:id="14"/>
    <w:bookmarkStart w:name="z21" w:id="15"/>
    <w:p>
      <w:pPr>
        <w:spacing w:after="0"/>
        <w:ind w:left="0"/>
        <w:jc w:val="both"/>
      </w:pPr>
      <w:r>
        <w:rPr>
          <w:rFonts w:ascii="Times New Roman"/>
          <w:b w:val="false"/>
          <w:i w:val="false"/>
          <w:color w:val="000000"/>
          <w:sz w:val="28"/>
        </w:rPr>
        <w:t>
      20-14) спортпен шұғылдану кезінде және оқу мақсаттарында қаруды қолдану қарудың айналымын бақылау саласындағы уәкілетті органмен келісу бойынша қағидаларын әзірлеу;";</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тармақшасы</w:t>
      </w:r>
      <w:r>
        <w:rPr>
          <w:rFonts w:ascii="Times New Roman"/>
          <w:b w:val="false"/>
          <w:i w:val="false"/>
          <w:color w:val="000000"/>
          <w:sz w:val="28"/>
        </w:rPr>
        <w:t xml:space="preserve"> мынадай редакцияда жазылсын:</w:t>
      </w:r>
    </w:p>
    <w:bookmarkStart w:name="z23" w:id="16"/>
    <w:p>
      <w:pPr>
        <w:spacing w:after="0"/>
        <w:ind w:left="0"/>
        <w:jc w:val="both"/>
      </w:pPr>
      <w:r>
        <w:rPr>
          <w:rFonts w:ascii="Times New Roman"/>
          <w:b w:val="false"/>
          <w:i w:val="false"/>
          <w:color w:val="000000"/>
          <w:sz w:val="28"/>
        </w:rPr>
        <w:t>
      "31) Қазақстан Республикасының аумағында және оның шегінен тыс жерде өткізілетін спорттық іс-шараларға дайындалу және қатысу кезеңінде спортшыларды, жаттықтырушыларды және дене шынықтыру және спорт саласындағы мамандарды, әскери қызметшілер мен құқық қорғау органдарының қызметкерлерін қамтамасыз етудің заттай нормаларын бюджеттік жоспарлау жөніндегі орталық уәкілетті органның келісуімен әзірлеу;";</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тармақшасы</w:t>
      </w:r>
      <w:r>
        <w:rPr>
          <w:rFonts w:ascii="Times New Roman"/>
          <w:b w:val="false"/>
          <w:i w:val="false"/>
          <w:color w:val="000000"/>
          <w:sz w:val="28"/>
        </w:rPr>
        <w:t xml:space="preserve"> алып тасталсын;</w:t>
      </w:r>
    </w:p>
    <w:bookmarkStart w:name="z25" w:id="17"/>
    <w:p>
      <w:pPr>
        <w:spacing w:after="0"/>
        <w:ind w:left="0"/>
        <w:jc w:val="both"/>
      </w:pPr>
      <w:r>
        <w:rPr>
          <w:rFonts w:ascii="Times New Roman"/>
          <w:b w:val="false"/>
          <w:i w:val="false"/>
          <w:color w:val="000000"/>
          <w:sz w:val="28"/>
        </w:rPr>
        <w:t>
      мынадай мазмұндағы 34-1) тармақшамен толықтырылсын:</w:t>
      </w:r>
    </w:p>
    <w:bookmarkEnd w:id="17"/>
    <w:bookmarkStart w:name="z26" w:id="18"/>
    <w:p>
      <w:pPr>
        <w:spacing w:after="0"/>
        <w:ind w:left="0"/>
        <w:jc w:val="both"/>
      </w:pPr>
      <w:r>
        <w:rPr>
          <w:rFonts w:ascii="Times New Roman"/>
          <w:b w:val="false"/>
          <w:i w:val="false"/>
          <w:color w:val="000000"/>
          <w:sz w:val="28"/>
        </w:rPr>
        <w:t>
      "34-1) халықаралық спорттық жарыстардың чемпиондары мен жүлдегерлеріне, жаттықтырушыларға және спорт түрлері бойынша Қазақстан Республикасы құрама командаларының (спорт түрлері бойынша ұлттық құрама командалардың) мүшелеріне ақшалай көтермелеудің мөлшерін әзірлеу;";</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 тармақшасы</w:t>
      </w:r>
      <w:r>
        <w:rPr>
          <w:rFonts w:ascii="Times New Roman"/>
          <w:b w:val="false"/>
          <w:i w:val="false"/>
          <w:color w:val="000000"/>
          <w:sz w:val="28"/>
        </w:rPr>
        <w:t xml:space="preserve"> мынадай редакцияда жазылсын:</w:t>
      </w:r>
    </w:p>
    <w:bookmarkStart w:name="z28" w:id="19"/>
    <w:p>
      <w:pPr>
        <w:spacing w:after="0"/>
        <w:ind w:left="0"/>
        <w:jc w:val="both"/>
      </w:pPr>
      <w:r>
        <w:rPr>
          <w:rFonts w:ascii="Times New Roman"/>
          <w:b w:val="false"/>
          <w:i w:val="false"/>
          <w:color w:val="000000"/>
          <w:sz w:val="28"/>
        </w:rPr>
        <w:t>
      "35) спортшылар мен жаттықтырушыларға өмір бойы ай сайынғы материалдық қамсыздандыруды төлеу қағидаларын әзірлеу және олардың мөлшерін орнату;";</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 тармақшасы</w:t>
      </w:r>
      <w:r>
        <w:rPr>
          <w:rFonts w:ascii="Times New Roman"/>
          <w:b w:val="false"/>
          <w:i w:val="false"/>
          <w:color w:val="000000"/>
          <w:sz w:val="28"/>
        </w:rPr>
        <w:t xml:space="preserve"> мынадай редакцияда жазылсын:</w:t>
      </w:r>
    </w:p>
    <w:bookmarkStart w:name="z30" w:id="20"/>
    <w:p>
      <w:pPr>
        <w:spacing w:after="0"/>
        <w:ind w:left="0"/>
        <w:jc w:val="both"/>
      </w:pPr>
      <w:r>
        <w:rPr>
          <w:rFonts w:ascii="Times New Roman"/>
          <w:b w:val="false"/>
          <w:i w:val="false"/>
          <w:color w:val="000000"/>
          <w:sz w:val="28"/>
        </w:rPr>
        <w:t>
      "82) халықтың әртүрлі топтарының жас шамасын, кәсіптік және әлеуметтік ерекшеліктерін ескере отырып, дене шынықтыру мен спортты насихаттауды жүзеге асыру;";</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Комитет қарамағындағы ұйымдардың </w:t>
      </w:r>
      <w:r>
        <w:rPr>
          <w:rFonts w:ascii="Times New Roman"/>
          <w:b w:val="false"/>
          <w:i w:val="false"/>
          <w:color w:val="000000"/>
          <w:sz w:val="28"/>
        </w:rPr>
        <w:t>тізбесінде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33" w:id="21"/>
    <w:p>
      <w:pPr>
        <w:spacing w:after="0"/>
        <w:ind w:left="0"/>
        <w:jc w:val="both"/>
      </w:pPr>
      <w:r>
        <w:rPr>
          <w:rFonts w:ascii="Times New Roman"/>
          <w:b w:val="false"/>
          <w:i w:val="false"/>
          <w:color w:val="000000"/>
          <w:sz w:val="28"/>
        </w:rPr>
        <w:t>
      "2. "Ұлттық спорттық медицина және оңалту орталығы" шаруашылық жүргізу құқығындағы республикалық мемлекеттік кәсіпорны.";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35" w:id="22"/>
    <w:p>
      <w:pPr>
        <w:spacing w:after="0"/>
        <w:ind w:left="0"/>
        <w:jc w:val="both"/>
      </w:pPr>
      <w:r>
        <w:rPr>
          <w:rFonts w:ascii="Times New Roman"/>
          <w:b w:val="false"/>
          <w:i w:val="false"/>
          <w:color w:val="000000"/>
          <w:sz w:val="28"/>
        </w:rPr>
        <w:t>
      "9. Қазақстан Республикасы Мәдениет және спорт министрлігі Спорт және дене шынықтыру істері комитетінің "Астана" Олимпиадалық даярлау орталығы" республикалық мемлекеттік қазыналық кәсіпорны.";</w:t>
      </w:r>
    </w:p>
    <w:bookmarkEnd w:id="22"/>
    <w:bookmarkStart w:name="z36" w:id="23"/>
    <w:p>
      <w:pPr>
        <w:spacing w:after="0"/>
        <w:ind w:left="0"/>
        <w:jc w:val="both"/>
      </w:pPr>
      <w:r>
        <w:rPr>
          <w:rFonts w:ascii="Times New Roman"/>
          <w:b w:val="false"/>
          <w:i w:val="false"/>
          <w:color w:val="000000"/>
          <w:sz w:val="28"/>
        </w:rPr>
        <w:t>
      мынадай мазмұндағы 15-тармақпен толықтырылсын:</w:t>
      </w:r>
    </w:p>
    <w:bookmarkEnd w:id="23"/>
    <w:bookmarkStart w:name="z37" w:id="24"/>
    <w:p>
      <w:pPr>
        <w:spacing w:after="0"/>
        <w:ind w:left="0"/>
        <w:jc w:val="both"/>
      </w:pPr>
      <w:r>
        <w:rPr>
          <w:rFonts w:ascii="Times New Roman"/>
          <w:b w:val="false"/>
          <w:i w:val="false"/>
          <w:color w:val="000000"/>
          <w:sz w:val="28"/>
        </w:rPr>
        <w:t>
      "15. "Күрес түрлері бойынша олимпиадалық даярлау орталығы" республикалық мемлекеттік қазыналық кәсіпорны.".</w:t>
      </w:r>
    </w:p>
    <w:bookmarkEnd w:id="24"/>
    <w:bookmarkStart w:name="z38" w:id="25"/>
    <w:p>
      <w:pPr>
        <w:spacing w:after="0"/>
        <w:ind w:left="0"/>
        <w:jc w:val="both"/>
      </w:pPr>
      <w:r>
        <w:rPr>
          <w:rFonts w:ascii="Times New Roman"/>
          <w:b w:val="false"/>
          <w:i w:val="false"/>
          <w:color w:val="000000"/>
          <w:sz w:val="28"/>
        </w:rPr>
        <w:t>
      2. Қазақстан Республикасы Мәдениет және спорт министрлігінің Спорт және дене шынықтыру істері комитеті Қазақстан Республикасының заңнамасында белгіленген тәртіппен:</w:t>
      </w:r>
    </w:p>
    <w:bookmarkEnd w:id="25"/>
    <w:bookmarkStart w:name="z39" w:id="26"/>
    <w:p>
      <w:pPr>
        <w:spacing w:after="0"/>
        <w:ind w:left="0"/>
        <w:jc w:val="both"/>
      </w:pPr>
      <w:r>
        <w:rPr>
          <w:rFonts w:ascii="Times New Roman"/>
          <w:b w:val="false"/>
          <w:i w:val="false"/>
          <w:color w:val="000000"/>
          <w:sz w:val="28"/>
        </w:rPr>
        <w:t>
      1) осы бұйрықтың көшірмесін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26"/>
    <w:bookmarkStart w:name="z40" w:id="27"/>
    <w:p>
      <w:pPr>
        <w:spacing w:after="0"/>
        <w:ind w:left="0"/>
        <w:jc w:val="both"/>
      </w:pPr>
      <w:r>
        <w:rPr>
          <w:rFonts w:ascii="Times New Roman"/>
          <w:b w:val="false"/>
          <w:i w:val="false"/>
          <w:color w:val="000000"/>
          <w:sz w:val="28"/>
        </w:rPr>
        <w:t>
      2) осы бұйрық қолданысқа енгізілген күннен бастап бес жұмыс күні ішінде оның көшірмесін Қазақстан Республикасы Мәдениет және спорт министрлігінің интернет-ресурсында орналастыруды қамтамасыз етсін.</w:t>
      </w:r>
    </w:p>
    <w:bookmarkEnd w:id="27"/>
    <w:bookmarkStart w:name="z41" w:id="2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28"/>
    <w:bookmarkStart w:name="z42" w:id="29"/>
    <w:p>
      <w:pPr>
        <w:spacing w:after="0"/>
        <w:ind w:left="0"/>
        <w:jc w:val="both"/>
      </w:pPr>
      <w:r>
        <w:rPr>
          <w:rFonts w:ascii="Times New Roman"/>
          <w:b w:val="false"/>
          <w:i w:val="false"/>
          <w:color w:val="000000"/>
          <w:sz w:val="28"/>
        </w:rPr>
        <w:t>
      4. Осы бұйрық 2023 жылғы 15 мамырдан бастап қолданысқа енгізіледі.</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Мәдениет және спорт министрінің</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Құранбек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