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b870" w14:textId="da1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"2023-2025 жылдарға арналған аудандық бюджет туралы" № 19/194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24 қарашадағы № 6/61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Шет аудандық мәслихатының 2022 жылғы 22 желтоқсандағы №19/194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№177430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10 656 256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6 613 270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279993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3 787 532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10 919 269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145074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87801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- 145074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145074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87802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19/194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